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8AB82" w14:textId="77777777" w:rsidR="00461428" w:rsidRPr="006B5150" w:rsidRDefault="00461428" w:rsidP="00960476">
      <w:pPr>
        <w:widowControl w:val="0"/>
        <w:autoSpaceDE w:val="0"/>
        <w:autoSpaceDN w:val="0"/>
        <w:adjustRightInd w:val="0"/>
        <w:spacing w:after="60"/>
        <w:rPr>
          <w:rFonts w:ascii="Corbel" w:hAnsi="Corbel" w:cs="Corbel"/>
          <w:sz w:val="22"/>
          <w:szCs w:val="22"/>
          <w:lang w:val="fr-FR"/>
        </w:rPr>
      </w:pPr>
      <w:r w:rsidRPr="006B5150">
        <w:rPr>
          <w:rFonts w:ascii="Corbel" w:hAnsi="Corbel" w:cs="Corbel"/>
          <w:sz w:val="22"/>
          <w:szCs w:val="22"/>
          <w:lang w:val="fr-FR"/>
        </w:rPr>
        <w:t xml:space="preserve">PROPOSITION LÉA PLACE AU GOÛT </w:t>
      </w:r>
    </w:p>
    <w:p w14:paraId="14486DB3" w14:textId="77777777" w:rsidR="00461428" w:rsidRPr="006B5150" w:rsidRDefault="00461428" w:rsidP="00960476">
      <w:pPr>
        <w:widowControl w:val="0"/>
        <w:autoSpaceDE w:val="0"/>
        <w:autoSpaceDN w:val="0"/>
        <w:adjustRightInd w:val="0"/>
        <w:spacing w:after="60"/>
        <w:rPr>
          <w:rFonts w:ascii="Corbel" w:hAnsi="Corbel" w:cs="Corbel"/>
          <w:b/>
          <w:bCs/>
          <w:sz w:val="22"/>
          <w:szCs w:val="22"/>
          <w:lang w:val="fr-FR"/>
        </w:rPr>
      </w:pPr>
      <w:r w:rsidRPr="006B5150">
        <w:rPr>
          <w:rFonts w:ascii="Corbel" w:hAnsi="Corbel" w:cs="Corbel"/>
          <w:sz w:val="22"/>
          <w:szCs w:val="22"/>
          <w:lang w:val="fr-FR"/>
        </w:rPr>
        <w:t xml:space="preserve">TITRE : </w:t>
      </w:r>
      <w:r w:rsidRPr="006B5150">
        <w:rPr>
          <w:rFonts w:ascii="Corbel" w:hAnsi="Corbel" w:cs="Corbel"/>
          <w:b/>
          <w:bCs/>
          <w:sz w:val="22"/>
          <w:szCs w:val="22"/>
          <w:lang w:val="fr-FR"/>
        </w:rPr>
        <w:t xml:space="preserve">Place au Goût ! </w:t>
      </w:r>
    </w:p>
    <w:p w14:paraId="39A52CD7" w14:textId="77777777" w:rsidR="00461428" w:rsidRPr="006B5150" w:rsidRDefault="00461428" w:rsidP="00960476">
      <w:pPr>
        <w:widowControl w:val="0"/>
        <w:autoSpaceDE w:val="0"/>
        <w:autoSpaceDN w:val="0"/>
        <w:adjustRightInd w:val="0"/>
        <w:spacing w:after="60"/>
        <w:rPr>
          <w:rFonts w:ascii="Corbel" w:hAnsi="Corbel" w:cs="Corbel"/>
          <w:sz w:val="22"/>
          <w:szCs w:val="22"/>
          <w:lang w:val="fr-FR"/>
        </w:rPr>
      </w:pPr>
      <w:r w:rsidRPr="006B5150">
        <w:rPr>
          <w:rFonts w:ascii="Corbel" w:hAnsi="Corbel" w:cs="Corbel"/>
          <w:sz w:val="22"/>
          <w:szCs w:val="22"/>
          <w:lang w:val="fr-FR"/>
        </w:rPr>
        <w:t>FORMAT : Démonstration/forum</w:t>
      </w:r>
      <w:bookmarkStart w:id="0" w:name="_GoBack"/>
      <w:bookmarkEnd w:id="0"/>
    </w:p>
    <w:p w14:paraId="10B61285" w14:textId="77777777" w:rsidR="00461428" w:rsidRPr="006B5150" w:rsidRDefault="00461428" w:rsidP="00960476">
      <w:pPr>
        <w:widowControl w:val="0"/>
        <w:autoSpaceDE w:val="0"/>
        <w:autoSpaceDN w:val="0"/>
        <w:adjustRightInd w:val="0"/>
        <w:spacing w:after="60"/>
        <w:rPr>
          <w:rFonts w:ascii="Corbel" w:hAnsi="Corbel" w:cs="Corbel"/>
          <w:sz w:val="22"/>
          <w:szCs w:val="22"/>
          <w:lang w:val="fr-FR"/>
        </w:rPr>
      </w:pPr>
      <w:r w:rsidRPr="006B5150">
        <w:rPr>
          <w:rFonts w:ascii="Corbel" w:hAnsi="Corbel" w:cs="Corbel"/>
          <w:sz w:val="22"/>
          <w:szCs w:val="22"/>
          <w:lang w:val="fr-FR"/>
        </w:rPr>
        <w:t>MOTS CLEFS : éducation au goût ; éducation à la santé ; nutrition ; corps ; sensoriel ; innovation pédagogique</w:t>
      </w:r>
    </w:p>
    <w:p w14:paraId="33F126B3" w14:textId="77777777" w:rsidR="00461428" w:rsidRPr="006B5150" w:rsidRDefault="00461428" w:rsidP="00960476">
      <w:pPr>
        <w:spacing w:after="60"/>
        <w:rPr>
          <w:rFonts w:ascii="Corbel" w:hAnsi="Corbel" w:cs="Corbel"/>
          <w:sz w:val="22"/>
          <w:szCs w:val="22"/>
          <w:lang w:val="fr-FR"/>
        </w:rPr>
      </w:pPr>
      <w:r w:rsidRPr="006B5150">
        <w:rPr>
          <w:rFonts w:ascii="Corbel" w:hAnsi="Corbel" w:cs="Corbel"/>
          <w:sz w:val="22"/>
          <w:szCs w:val="22"/>
          <w:lang w:val="fr-FR"/>
        </w:rPr>
        <w:t xml:space="preserve">THÉMATIQUE IFÉ : Apprentissages et socialisations / Les ressources pour apprendre et faire apprendre </w:t>
      </w:r>
    </w:p>
    <w:p w14:paraId="45666536" w14:textId="77777777" w:rsidR="00461428" w:rsidRDefault="00461428" w:rsidP="00960476">
      <w:pPr>
        <w:widowControl w:val="0"/>
        <w:autoSpaceDE w:val="0"/>
        <w:autoSpaceDN w:val="0"/>
        <w:adjustRightInd w:val="0"/>
        <w:spacing w:after="60"/>
        <w:jc w:val="both"/>
        <w:rPr>
          <w:rFonts w:ascii="Corbel" w:hAnsi="Corbel" w:cs="Corbel"/>
          <w:sz w:val="22"/>
          <w:szCs w:val="22"/>
          <w:lang w:val="fr-FR"/>
        </w:rPr>
      </w:pPr>
      <w:r w:rsidRPr="006B5150">
        <w:rPr>
          <w:rFonts w:ascii="Corbel" w:hAnsi="Corbel" w:cs="Corbel"/>
          <w:sz w:val="22"/>
          <w:szCs w:val="22"/>
          <w:lang w:val="fr-FR"/>
        </w:rPr>
        <w:t xml:space="preserve">L’objectif de cette participation au forum est de présenter la problématique spécifique du </w:t>
      </w:r>
      <w:proofErr w:type="spellStart"/>
      <w:r w:rsidRPr="006B5150">
        <w:rPr>
          <w:rFonts w:ascii="Corbel" w:hAnsi="Corbel" w:cs="Corbel"/>
          <w:sz w:val="22"/>
          <w:szCs w:val="22"/>
          <w:lang w:val="fr-FR"/>
        </w:rPr>
        <w:t>LéA</w:t>
      </w:r>
      <w:proofErr w:type="spellEnd"/>
      <w:r w:rsidRPr="006B5150">
        <w:rPr>
          <w:rFonts w:ascii="Corbel" w:hAnsi="Corbel" w:cs="Corbel"/>
          <w:sz w:val="22"/>
          <w:szCs w:val="22"/>
          <w:lang w:val="fr-FR"/>
        </w:rPr>
        <w:t xml:space="preserve"> Place au Goût dans le cadre du cercle des </w:t>
      </w:r>
      <w:proofErr w:type="spellStart"/>
      <w:r w:rsidRPr="006B5150">
        <w:rPr>
          <w:rFonts w:ascii="Corbel" w:hAnsi="Corbel" w:cs="Corbel"/>
          <w:sz w:val="22"/>
          <w:szCs w:val="22"/>
          <w:lang w:val="fr-FR"/>
        </w:rPr>
        <w:t>LéAs</w:t>
      </w:r>
      <w:proofErr w:type="spellEnd"/>
      <w:r w:rsidRPr="006B5150">
        <w:rPr>
          <w:rFonts w:ascii="Corbel" w:hAnsi="Corbel" w:cs="Corbel"/>
          <w:sz w:val="22"/>
          <w:szCs w:val="22"/>
          <w:lang w:val="fr-FR"/>
        </w:rPr>
        <w:t xml:space="preserve">. Le </w:t>
      </w:r>
      <w:proofErr w:type="spellStart"/>
      <w:r w:rsidRPr="006B5150">
        <w:rPr>
          <w:rFonts w:ascii="Corbel" w:hAnsi="Corbel" w:cs="Corbel"/>
          <w:sz w:val="22"/>
          <w:szCs w:val="22"/>
          <w:lang w:val="fr-FR"/>
        </w:rPr>
        <w:t>LéA</w:t>
      </w:r>
      <w:proofErr w:type="spellEnd"/>
      <w:r w:rsidRPr="006B5150">
        <w:rPr>
          <w:rFonts w:ascii="Corbel" w:hAnsi="Corbel" w:cs="Corbel"/>
          <w:sz w:val="22"/>
          <w:szCs w:val="22"/>
          <w:lang w:val="fr-FR"/>
        </w:rPr>
        <w:t xml:space="preserve"> Place au Goût  rassemble chercheurs en sciences sociales travaillant sur l’éducation à la santé dans le cadre de l’</w:t>
      </w:r>
      <w:proofErr w:type="spellStart"/>
      <w:r w:rsidRPr="006B5150">
        <w:rPr>
          <w:rFonts w:ascii="Corbel" w:hAnsi="Corbel" w:cs="Corbel"/>
          <w:sz w:val="22"/>
          <w:szCs w:val="22"/>
          <w:lang w:val="fr-FR"/>
        </w:rPr>
        <w:t>Ifé</w:t>
      </w:r>
      <w:proofErr w:type="spellEnd"/>
      <w:r>
        <w:rPr>
          <w:rFonts w:ascii="Corbel" w:hAnsi="Corbel" w:cs="Corbel"/>
          <w:sz w:val="22"/>
          <w:szCs w:val="22"/>
          <w:lang w:val="fr-FR"/>
        </w:rPr>
        <w:t xml:space="preserve"> / Triangle, en </w:t>
      </w:r>
      <w:proofErr w:type="spellStart"/>
      <w:r>
        <w:rPr>
          <w:rFonts w:ascii="Corbel" w:hAnsi="Corbel" w:cs="Corbel"/>
          <w:sz w:val="22"/>
          <w:szCs w:val="22"/>
          <w:lang w:val="fr-FR"/>
        </w:rPr>
        <w:t>psycholinguisme</w:t>
      </w:r>
      <w:proofErr w:type="spellEnd"/>
      <w:r>
        <w:rPr>
          <w:rFonts w:ascii="Corbel" w:hAnsi="Corbel" w:cs="Corbel"/>
          <w:sz w:val="22"/>
          <w:szCs w:val="22"/>
          <w:lang w:val="fr-FR"/>
        </w:rPr>
        <w:t xml:space="preserve"> du CNRS (Paris) </w:t>
      </w:r>
      <w:r w:rsidRPr="006B5150">
        <w:rPr>
          <w:rFonts w:ascii="Corbel" w:hAnsi="Corbel" w:cs="Corbel"/>
          <w:sz w:val="22"/>
          <w:szCs w:val="22"/>
          <w:lang w:val="fr-FR"/>
        </w:rPr>
        <w:t xml:space="preserve">et des éducateurs au goût travaillant dans le cadre de l’Association </w:t>
      </w:r>
      <w:r>
        <w:rPr>
          <w:rFonts w:ascii="Corbel" w:hAnsi="Corbel" w:cs="Corbel"/>
          <w:sz w:val="22"/>
          <w:szCs w:val="22"/>
          <w:lang w:val="fr-FR"/>
        </w:rPr>
        <w:t>N</w:t>
      </w:r>
      <w:r w:rsidRPr="006B5150">
        <w:rPr>
          <w:rFonts w:ascii="Corbel" w:hAnsi="Corbel" w:cs="Corbel"/>
          <w:sz w:val="22"/>
          <w:szCs w:val="22"/>
          <w:lang w:val="fr-FR"/>
        </w:rPr>
        <w:t>ationale d’</w:t>
      </w:r>
      <w:r>
        <w:rPr>
          <w:rFonts w:ascii="Corbel" w:hAnsi="Corbel" w:cs="Corbel"/>
          <w:sz w:val="22"/>
          <w:szCs w:val="22"/>
          <w:lang w:val="fr-FR"/>
        </w:rPr>
        <w:t>E</w:t>
      </w:r>
      <w:r w:rsidRPr="006B5150">
        <w:rPr>
          <w:rFonts w:ascii="Corbel" w:hAnsi="Corbel" w:cs="Corbel"/>
          <w:sz w:val="22"/>
          <w:szCs w:val="22"/>
          <w:lang w:val="fr-FR"/>
        </w:rPr>
        <w:t xml:space="preserve">ducation au </w:t>
      </w:r>
      <w:r>
        <w:rPr>
          <w:rFonts w:ascii="Corbel" w:hAnsi="Corbel" w:cs="Corbel"/>
          <w:sz w:val="22"/>
          <w:szCs w:val="22"/>
          <w:lang w:val="fr-FR"/>
        </w:rPr>
        <w:t>G</w:t>
      </w:r>
      <w:r w:rsidRPr="006B5150">
        <w:rPr>
          <w:rFonts w:ascii="Corbel" w:hAnsi="Corbel" w:cs="Corbel"/>
          <w:sz w:val="22"/>
          <w:szCs w:val="22"/>
          <w:lang w:val="fr-FR"/>
        </w:rPr>
        <w:t xml:space="preserve">oût des </w:t>
      </w:r>
      <w:r>
        <w:rPr>
          <w:rFonts w:ascii="Corbel" w:hAnsi="Corbel" w:cs="Corbel"/>
          <w:sz w:val="22"/>
          <w:szCs w:val="22"/>
          <w:lang w:val="fr-FR"/>
        </w:rPr>
        <w:t>J</w:t>
      </w:r>
      <w:r w:rsidRPr="006B5150">
        <w:rPr>
          <w:rFonts w:ascii="Corbel" w:hAnsi="Corbel" w:cs="Corbel"/>
          <w:sz w:val="22"/>
          <w:szCs w:val="22"/>
          <w:lang w:val="fr-FR"/>
        </w:rPr>
        <w:t>eunes</w:t>
      </w:r>
      <w:r>
        <w:rPr>
          <w:rFonts w:ascii="Corbel" w:hAnsi="Corbel" w:cs="Corbel"/>
          <w:sz w:val="22"/>
          <w:szCs w:val="22"/>
          <w:lang w:val="fr-FR"/>
        </w:rPr>
        <w:t xml:space="preserve"> (ANEGJ)</w:t>
      </w:r>
      <w:r w:rsidRPr="006B5150">
        <w:rPr>
          <w:rFonts w:ascii="Corbel" w:hAnsi="Corbel" w:cs="Corbel"/>
          <w:sz w:val="22"/>
          <w:szCs w:val="22"/>
          <w:lang w:val="fr-FR"/>
        </w:rPr>
        <w:t>, à l’échelle nationale. Ainsi, le questionnement et la problématique occupent</w:t>
      </w:r>
      <w:r>
        <w:rPr>
          <w:rFonts w:ascii="Corbel" w:hAnsi="Corbel" w:cs="Corbel"/>
          <w:sz w:val="22"/>
          <w:szCs w:val="22"/>
          <w:lang w:val="fr-FR"/>
        </w:rPr>
        <w:t>-</w:t>
      </w:r>
      <w:r w:rsidRPr="006B5150">
        <w:rPr>
          <w:rFonts w:ascii="Corbel" w:hAnsi="Corbel" w:cs="Corbel"/>
          <w:sz w:val="22"/>
          <w:szCs w:val="22"/>
          <w:lang w:val="fr-FR"/>
        </w:rPr>
        <w:t>ils une place légèrement périphérique</w:t>
      </w:r>
      <w:r>
        <w:rPr>
          <w:rFonts w:ascii="Corbel" w:hAnsi="Corbel" w:cs="Corbel"/>
          <w:sz w:val="22"/>
          <w:szCs w:val="22"/>
          <w:lang w:val="fr-FR"/>
        </w:rPr>
        <w:t xml:space="preserve"> au dispositif </w:t>
      </w:r>
      <w:proofErr w:type="spellStart"/>
      <w:r>
        <w:rPr>
          <w:rFonts w:ascii="Corbel" w:hAnsi="Corbel" w:cs="Corbel"/>
          <w:sz w:val="22"/>
          <w:szCs w:val="22"/>
          <w:lang w:val="fr-FR"/>
        </w:rPr>
        <w:t>LéA</w:t>
      </w:r>
      <w:proofErr w:type="spellEnd"/>
      <w:r>
        <w:rPr>
          <w:rFonts w:ascii="Corbel" w:hAnsi="Corbel" w:cs="Corbel"/>
          <w:sz w:val="22"/>
          <w:szCs w:val="22"/>
          <w:lang w:val="fr-FR"/>
        </w:rPr>
        <w:t xml:space="preserve"> de part sa nature hors cadre scolaire. Notre collaboration soulève des enjeux </w:t>
      </w:r>
      <w:r w:rsidRPr="006B5150">
        <w:rPr>
          <w:rFonts w:ascii="Corbel" w:hAnsi="Corbel" w:cs="Corbel"/>
          <w:sz w:val="22"/>
          <w:szCs w:val="22"/>
          <w:lang w:val="fr-FR"/>
        </w:rPr>
        <w:t>spécifiques qui feront l’objet d’un questionnement co</w:t>
      </w:r>
      <w:r>
        <w:rPr>
          <w:rFonts w:ascii="Corbel" w:hAnsi="Corbel" w:cs="Corbel"/>
          <w:sz w:val="22"/>
          <w:szCs w:val="22"/>
          <w:lang w:val="fr-FR"/>
        </w:rPr>
        <w:t>llectif dans le cadre du forum. C’est pourquoi, ce forum serait l’occasion de présenter :</w:t>
      </w:r>
    </w:p>
    <w:p w14:paraId="0445ADB3" w14:textId="77777777" w:rsidR="00461428" w:rsidRDefault="00461428" w:rsidP="00960476">
      <w:pPr>
        <w:widowControl w:val="0"/>
        <w:numPr>
          <w:ilvl w:val="0"/>
          <w:numId w:val="3"/>
        </w:numPr>
        <w:autoSpaceDE w:val="0"/>
        <w:autoSpaceDN w:val="0"/>
        <w:adjustRightInd w:val="0"/>
        <w:spacing w:after="60"/>
        <w:ind w:left="714" w:hanging="357"/>
        <w:rPr>
          <w:rFonts w:ascii="Corbel" w:hAnsi="Corbel" w:cs="Corbel"/>
          <w:sz w:val="22"/>
          <w:szCs w:val="22"/>
          <w:lang w:val="fr-FR"/>
        </w:rPr>
      </w:pPr>
      <w:r>
        <w:rPr>
          <w:rFonts w:ascii="Corbel" w:hAnsi="Corbel" w:cs="Corbel"/>
          <w:sz w:val="22"/>
          <w:szCs w:val="22"/>
          <w:lang w:val="fr-FR"/>
        </w:rPr>
        <w:t>le LEA Place au goût, sa spécificité et  l’intérêt de la collaboration IFE/ANEGJ,</w:t>
      </w:r>
    </w:p>
    <w:p w14:paraId="002560C8" w14:textId="77777777" w:rsidR="00461428" w:rsidRDefault="00461428" w:rsidP="00960476">
      <w:pPr>
        <w:widowControl w:val="0"/>
        <w:numPr>
          <w:ilvl w:val="0"/>
          <w:numId w:val="3"/>
        </w:numPr>
        <w:autoSpaceDE w:val="0"/>
        <w:autoSpaceDN w:val="0"/>
        <w:adjustRightInd w:val="0"/>
        <w:spacing w:after="60"/>
        <w:ind w:left="714" w:hanging="357"/>
        <w:rPr>
          <w:rFonts w:ascii="Corbel" w:hAnsi="Corbel" w:cs="Corbel"/>
          <w:sz w:val="22"/>
          <w:szCs w:val="22"/>
          <w:lang w:val="fr-FR"/>
        </w:rPr>
      </w:pPr>
      <w:r>
        <w:rPr>
          <w:rFonts w:ascii="Corbel" w:hAnsi="Corbel" w:cs="Corbel"/>
          <w:sz w:val="22"/>
          <w:szCs w:val="22"/>
          <w:lang w:val="fr-FR"/>
        </w:rPr>
        <w:t>l’éducation au goût et ses effets,</w:t>
      </w:r>
    </w:p>
    <w:p w14:paraId="34FE8756" w14:textId="77777777" w:rsidR="00461428" w:rsidRPr="00960476" w:rsidRDefault="00461428" w:rsidP="00960476">
      <w:pPr>
        <w:widowControl w:val="0"/>
        <w:numPr>
          <w:ilvl w:val="0"/>
          <w:numId w:val="3"/>
        </w:numPr>
        <w:autoSpaceDE w:val="0"/>
        <w:autoSpaceDN w:val="0"/>
        <w:adjustRightInd w:val="0"/>
        <w:spacing w:after="60"/>
        <w:ind w:left="714" w:hanging="357"/>
        <w:rPr>
          <w:rFonts w:ascii="Corbel" w:hAnsi="Corbel" w:cs="Corbel"/>
          <w:sz w:val="22"/>
          <w:szCs w:val="22"/>
          <w:lang w:val="fr-FR"/>
        </w:rPr>
      </w:pPr>
      <w:r>
        <w:rPr>
          <w:rFonts w:ascii="Corbel" w:hAnsi="Corbel" w:cs="Corbel"/>
          <w:sz w:val="22"/>
          <w:szCs w:val="22"/>
          <w:lang w:val="fr-FR"/>
        </w:rPr>
        <w:t>les actions de recherche de financement, en cours,  pour le LEA.</w:t>
      </w:r>
    </w:p>
    <w:p w14:paraId="239ACE4E" w14:textId="77777777" w:rsidR="00461428" w:rsidRPr="006B5150" w:rsidRDefault="00461428" w:rsidP="00960476">
      <w:pPr>
        <w:spacing w:after="60"/>
        <w:jc w:val="both"/>
        <w:rPr>
          <w:rFonts w:ascii="Corbel" w:hAnsi="Corbel" w:cs="Corbel"/>
          <w:sz w:val="22"/>
          <w:szCs w:val="22"/>
          <w:lang w:val="fr-FR"/>
        </w:rPr>
      </w:pPr>
      <w:r w:rsidRPr="006B5150">
        <w:rPr>
          <w:rFonts w:ascii="Corbel" w:hAnsi="Corbel" w:cs="Corbel"/>
          <w:sz w:val="22"/>
          <w:szCs w:val="22"/>
          <w:lang w:val="fr-FR"/>
        </w:rPr>
        <w:t>Dans le milieu de l’éducation alimentaire, l’éducation ou l’information nutritionnelle et l’éducation au goût relèvent de deux champs de connaissances différents. Elles s</w:t>
      </w:r>
      <w:r>
        <w:rPr>
          <w:rFonts w:ascii="Corbel" w:hAnsi="Corbel" w:cs="Corbel"/>
          <w:sz w:val="22"/>
          <w:szCs w:val="22"/>
          <w:lang w:val="fr-FR"/>
        </w:rPr>
        <w:t>ont parfois mises en opposition</w:t>
      </w:r>
      <w:r w:rsidRPr="006B5150">
        <w:rPr>
          <w:rFonts w:ascii="Corbel" w:hAnsi="Corbel" w:cs="Corbel"/>
          <w:sz w:val="22"/>
          <w:szCs w:val="22"/>
          <w:lang w:val="fr-FR"/>
        </w:rPr>
        <w:t>, la première étant fondée sur un objectif santé</w:t>
      </w:r>
      <w:r>
        <w:rPr>
          <w:rFonts w:ascii="Corbel" w:hAnsi="Corbel" w:cs="Corbel"/>
          <w:sz w:val="22"/>
          <w:szCs w:val="22"/>
          <w:lang w:val="fr-FR"/>
        </w:rPr>
        <w:t xml:space="preserve"> – et l’idée que</w:t>
      </w:r>
      <w:r w:rsidRPr="00300CC8">
        <w:rPr>
          <w:rFonts w:ascii="Corbel" w:hAnsi="Corbel" w:cs="Corbel"/>
          <w:sz w:val="22"/>
          <w:szCs w:val="22"/>
          <w:lang w:val="fr-FR"/>
        </w:rPr>
        <w:t xml:space="preserve"> </w:t>
      </w:r>
      <w:r w:rsidRPr="006B5150">
        <w:rPr>
          <w:rFonts w:ascii="Corbel" w:hAnsi="Corbel" w:cs="Corbel"/>
          <w:sz w:val="22"/>
          <w:szCs w:val="22"/>
          <w:lang w:val="fr-FR"/>
        </w:rPr>
        <w:t>certains aliments sont bons/mauvais</w:t>
      </w:r>
      <w:r>
        <w:rPr>
          <w:rFonts w:ascii="Corbel" w:hAnsi="Corbel" w:cs="Corbel"/>
          <w:sz w:val="22"/>
          <w:szCs w:val="22"/>
          <w:lang w:val="fr-FR"/>
        </w:rPr>
        <w:t xml:space="preserve"> –</w:t>
      </w:r>
      <w:r w:rsidRPr="006B5150">
        <w:rPr>
          <w:rFonts w:ascii="Corbel" w:hAnsi="Corbel" w:cs="Corbel"/>
          <w:sz w:val="22"/>
          <w:szCs w:val="22"/>
          <w:lang w:val="fr-FR"/>
        </w:rPr>
        <w:t xml:space="preserve"> et la seconde étant dans un objectif de réappropriation de l’acte alimentaire</w:t>
      </w:r>
      <w:r>
        <w:rPr>
          <w:rFonts w:ascii="Corbel" w:hAnsi="Corbel" w:cs="Corbel"/>
          <w:sz w:val="22"/>
          <w:szCs w:val="22"/>
          <w:lang w:val="fr-FR"/>
        </w:rPr>
        <w:t xml:space="preserve"> </w:t>
      </w:r>
      <w:r w:rsidRPr="006B5150">
        <w:rPr>
          <w:rFonts w:ascii="Corbel" w:hAnsi="Corbel" w:cs="Corbel"/>
          <w:sz w:val="22"/>
          <w:szCs w:val="22"/>
          <w:lang w:val="fr-FR"/>
        </w:rPr>
        <w:t>privilégiant l’importance du « goûter » comme expérience subjective à découvrir dans le plaisir de l’acte alimentaire. Contrairement à l’éducation nutritionnelle qui engage la transmission de connaissances relevant des sciences biologiques, dans un modèle de transmission vertical, l’éducation au goût engage la personne « incarnée ». Elle est participative et horizontale et invite principalement à une meilleur</w:t>
      </w:r>
      <w:r>
        <w:rPr>
          <w:rFonts w:ascii="Corbel" w:hAnsi="Corbel" w:cs="Corbel"/>
          <w:sz w:val="22"/>
          <w:szCs w:val="22"/>
          <w:lang w:val="fr-FR"/>
        </w:rPr>
        <w:t>e</w:t>
      </w:r>
      <w:r w:rsidRPr="006B5150">
        <w:rPr>
          <w:rFonts w:ascii="Corbel" w:hAnsi="Corbel" w:cs="Corbel"/>
          <w:sz w:val="22"/>
          <w:szCs w:val="22"/>
          <w:lang w:val="fr-FR"/>
        </w:rPr>
        <w:t xml:space="preserve"> connaissance et écoute de soi. Les réponses apportées par l’éducation au goût ne sont pas univoques, imposant la référence à une autorité extérieure (fusse-t-elle celle des sciences naturelles) qui régisse l’expérience individuelle. L’éducation au goût est un processus d’apprentissage, collectif, de réflexivité sur l’expérience sensorielle et les sensations guidant le plaisir alimentaire.</w:t>
      </w:r>
      <w:r>
        <w:rPr>
          <w:rFonts w:ascii="Corbel" w:hAnsi="Corbel" w:cs="Corbel"/>
          <w:sz w:val="22"/>
          <w:szCs w:val="22"/>
          <w:lang w:val="fr-FR"/>
        </w:rPr>
        <w:t xml:space="preserve"> C’est une éducation qui se vit</w:t>
      </w:r>
      <w:r w:rsidRPr="006B5150">
        <w:rPr>
          <w:rFonts w:ascii="Corbel" w:hAnsi="Corbel" w:cs="Corbel"/>
          <w:sz w:val="22"/>
          <w:szCs w:val="22"/>
          <w:lang w:val="fr-FR"/>
        </w:rPr>
        <w:t xml:space="preserve"> en proposant des dégustations aux participants, tout en les mettant en situ</w:t>
      </w:r>
      <w:r>
        <w:rPr>
          <w:rFonts w:ascii="Corbel" w:hAnsi="Corbel" w:cs="Corbel"/>
          <w:sz w:val="22"/>
          <w:szCs w:val="22"/>
          <w:lang w:val="fr-FR"/>
        </w:rPr>
        <w:t>ations d’échange et de partage</w:t>
      </w:r>
      <w:r w:rsidRPr="006B5150">
        <w:rPr>
          <w:rFonts w:ascii="Corbel" w:hAnsi="Corbel" w:cs="Corbel"/>
          <w:sz w:val="22"/>
          <w:szCs w:val="22"/>
          <w:lang w:val="fr-FR"/>
        </w:rPr>
        <w:t xml:space="preserve">. Cette éducation permet de mettre en évidence les différences interindividuelles entre mangeurs, de développer les compétences psychosociales de la personne en favorisant l’estime de soi, la confiance en soi, l’identité et l’autonomie. </w:t>
      </w:r>
    </w:p>
    <w:p w14:paraId="04E942F5" w14:textId="77777777" w:rsidR="00461428" w:rsidRDefault="00461428" w:rsidP="00960476">
      <w:pPr>
        <w:spacing w:after="60"/>
        <w:jc w:val="both"/>
        <w:rPr>
          <w:rFonts w:ascii="Corbel" w:hAnsi="Corbel" w:cs="Corbel"/>
          <w:sz w:val="22"/>
          <w:szCs w:val="22"/>
          <w:lang w:val="fr-FR" w:eastAsia="fr-FR"/>
        </w:rPr>
      </w:pPr>
      <w:r w:rsidRPr="006B5150">
        <w:rPr>
          <w:rFonts w:ascii="Corbel" w:hAnsi="Corbel" w:cs="Corbel"/>
          <w:sz w:val="22"/>
          <w:szCs w:val="22"/>
          <w:lang w:val="fr-FR"/>
        </w:rPr>
        <w:t xml:space="preserve">L’objectif du </w:t>
      </w:r>
      <w:proofErr w:type="spellStart"/>
      <w:r w:rsidRPr="006B5150">
        <w:rPr>
          <w:rFonts w:ascii="Corbel" w:hAnsi="Corbel" w:cs="Corbel"/>
          <w:sz w:val="22"/>
          <w:szCs w:val="22"/>
          <w:lang w:val="fr-FR"/>
        </w:rPr>
        <w:t>LéA</w:t>
      </w:r>
      <w:proofErr w:type="spellEnd"/>
      <w:r w:rsidRPr="006B5150">
        <w:rPr>
          <w:rFonts w:ascii="Corbel" w:hAnsi="Corbel" w:cs="Corbel"/>
          <w:sz w:val="22"/>
          <w:szCs w:val="22"/>
          <w:lang w:val="fr-FR"/>
        </w:rPr>
        <w:t xml:space="preserve"> est d</w:t>
      </w:r>
      <w:r w:rsidRPr="006B5150">
        <w:rPr>
          <w:rFonts w:ascii="Corbel" w:hAnsi="Corbel" w:cs="Corbel"/>
          <w:sz w:val="22"/>
          <w:szCs w:val="22"/>
          <w:lang w:val="fr-FR" w:eastAsia="fr-FR"/>
        </w:rPr>
        <w:t xml:space="preserve">’analyser les principes pédagogiques et les compétences mises en œuvre en éducation au goût, ainsi que de </w:t>
      </w:r>
      <w:r w:rsidRPr="006B5150">
        <w:rPr>
          <w:rFonts w:ascii="Corbel" w:hAnsi="Corbel" w:cs="Corbel"/>
          <w:sz w:val="22"/>
          <w:szCs w:val="22"/>
          <w:lang w:val="fr-FR"/>
        </w:rPr>
        <w:t xml:space="preserve">qualifier l’apport spécifique et innovant de cette pédagogie dans le </w:t>
      </w:r>
      <w:proofErr w:type="gramStart"/>
      <w:r w:rsidRPr="006B5150">
        <w:rPr>
          <w:rFonts w:ascii="Corbel" w:hAnsi="Corbel" w:cs="Corbel"/>
          <w:sz w:val="22"/>
          <w:szCs w:val="22"/>
          <w:lang w:val="fr-FR"/>
        </w:rPr>
        <w:t>domaine</w:t>
      </w:r>
      <w:proofErr w:type="gramEnd"/>
      <w:r w:rsidRPr="006B5150">
        <w:rPr>
          <w:rFonts w:ascii="Corbel" w:hAnsi="Corbel" w:cs="Corbel"/>
          <w:sz w:val="22"/>
          <w:szCs w:val="22"/>
          <w:lang w:val="fr-FR"/>
        </w:rPr>
        <w:t xml:space="preserve"> de l’éducation à la santé comme levier d’action sur le comportement alimentaire. Un enjeu fort dans ce cadre est d</w:t>
      </w:r>
      <w:r w:rsidRPr="006B5150">
        <w:rPr>
          <w:rFonts w:ascii="Corbel" w:hAnsi="Corbel" w:cs="Corbel"/>
          <w:sz w:val="22"/>
          <w:szCs w:val="22"/>
          <w:lang w:val="fr-FR" w:eastAsia="fr-FR"/>
        </w:rPr>
        <w:t>’aboutir à une définition opérationnelle de l’éducation au goût dans le champ de l’éducation à la santé alimentaire. Cela suppose la réalisation</w:t>
      </w:r>
      <w:r>
        <w:rPr>
          <w:rFonts w:ascii="Corbel" w:hAnsi="Corbel" w:cs="Corbel"/>
          <w:sz w:val="22"/>
          <w:szCs w:val="22"/>
          <w:lang w:val="fr-FR" w:eastAsia="fr-FR"/>
        </w:rPr>
        <w:t xml:space="preserve"> d’un travail ethnographique au</w:t>
      </w:r>
      <w:r w:rsidRPr="006B5150">
        <w:rPr>
          <w:rFonts w:ascii="Corbel" w:hAnsi="Corbel" w:cs="Corbel"/>
          <w:sz w:val="22"/>
          <w:szCs w:val="22"/>
          <w:lang w:val="fr-FR" w:eastAsia="fr-FR"/>
        </w:rPr>
        <w:t>p</w:t>
      </w:r>
      <w:r>
        <w:rPr>
          <w:rFonts w:ascii="Corbel" w:hAnsi="Corbel" w:cs="Corbel"/>
          <w:sz w:val="22"/>
          <w:szCs w:val="22"/>
          <w:lang w:val="fr-FR" w:eastAsia="fr-FR"/>
        </w:rPr>
        <w:t>r</w:t>
      </w:r>
      <w:r w:rsidRPr="006B5150">
        <w:rPr>
          <w:rFonts w:ascii="Corbel" w:hAnsi="Corbel" w:cs="Corbel"/>
          <w:sz w:val="22"/>
          <w:szCs w:val="22"/>
          <w:lang w:val="fr-FR" w:eastAsia="fr-FR"/>
        </w:rPr>
        <w:t>ès des praticien</w:t>
      </w:r>
      <w:r>
        <w:rPr>
          <w:rFonts w:ascii="Corbel" w:hAnsi="Corbel" w:cs="Corbel"/>
          <w:sz w:val="22"/>
          <w:szCs w:val="22"/>
          <w:lang w:val="fr-FR" w:eastAsia="fr-FR"/>
        </w:rPr>
        <w:t>s sur cette pratique et sa repré</w:t>
      </w:r>
      <w:r w:rsidRPr="006B5150">
        <w:rPr>
          <w:rFonts w:ascii="Corbel" w:hAnsi="Corbel" w:cs="Corbel"/>
          <w:sz w:val="22"/>
          <w:szCs w:val="22"/>
          <w:lang w:val="fr-FR" w:eastAsia="fr-FR"/>
        </w:rPr>
        <w:t xml:space="preserve">sentation ainsi que dans son rapport à l’éducation nutritionnelle. </w:t>
      </w:r>
    </w:p>
    <w:p w14:paraId="03BA6276" w14:textId="77777777" w:rsidR="00461428" w:rsidRPr="00FF5F55" w:rsidRDefault="00461428" w:rsidP="00960476">
      <w:pPr>
        <w:spacing w:after="60"/>
        <w:jc w:val="both"/>
        <w:rPr>
          <w:rFonts w:ascii="Corbel" w:hAnsi="Corbel" w:cs="Corbel"/>
          <w:sz w:val="22"/>
          <w:szCs w:val="22"/>
          <w:lang w:val="fr-FR" w:eastAsia="fr-FR"/>
        </w:rPr>
      </w:pPr>
      <w:r w:rsidRPr="006B5150">
        <w:rPr>
          <w:rFonts w:ascii="Corbel" w:hAnsi="Corbel" w:cs="Corbel"/>
          <w:sz w:val="22"/>
          <w:szCs w:val="22"/>
          <w:lang w:val="fr-FR"/>
        </w:rPr>
        <w:t>Notre participation au forum spécifier</w:t>
      </w:r>
      <w:r>
        <w:rPr>
          <w:rFonts w:ascii="Corbel" w:hAnsi="Corbel" w:cs="Corbel"/>
          <w:sz w:val="22"/>
          <w:szCs w:val="22"/>
          <w:lang w:val="fr-FR"/>
        </w:rPr>
        <w:t>a</w:t>
      </w:r>
      <w:r w:rsidRPr="006B5150">
        <w:rPr>
          <w:rFonts w:ascii="Corbel" w:hAnsi="Corbel" w:cs="Corbel"/>
          <w:sz w:val="22"/>
          <w:szCs w:val="22"/>
          <w:lang w:val="fr-FR"/>
        </w:rPr>
        <w:t xml:space="preserve"> l’approche sensorielle et </w:t>
      </w:r>
      <w:r>
        <w:rPr>
          <w:rFonts w:ascii="Corbel" w:hAnsi="Corbel" w:cs="Corbel"/>
          <w:sz w:val="22"/>
          <w:szCs w:val="22"/>
          <w:lang w:val="fr-FR"/>
        </w:rPr>
        <w:t>l’approche ethnographique</w:t>
      </w:r>
      <w:r w:rsidRPr="006B5150">
        <w:rPr>
          <w:rFonts w:ascii="Corbel" w:hAnsi="Corbel" w:cs="Corbel"/>
          <w:sz w:val="22"/>
          <w:szCs w:val="22"/>
          <w:lang w:val="fr-FR"/>
        </w:rPr>
        <w:t xml:space="preserve"> au cœur du questionnement qui nous réunit. </w:t>
      </w:r>
      <w:r>
        <w:rPr>
          <w:rFonts w:ascii="Corbel" w:hAnsi="Corbel" w:cs="Corbel"/>
          <w:sz w:val="22"/>
          <w:szCs w:val="22"/>
          <w:lang w:val="fr-FR"/>
        </w:rPr>
        <w:t xml:space="preserve">Nous cherchons par cette participation interactive à solliciter de nos collègues engagés sur d’autres recherches dans le domaine éducatif, des apports sur la spécificité pédagogique de l’éducation au goût, et à mettre en place des convergences dynamiques entre ce LEA et d’autres </w:t>
      </w:r>
      <w:proofErr w:type="spellStart"/>
      <w:r>
        <w:rPr>
          <w:rFonts w:ascii="Corbel" w:hAnsi="Corbel" w:cs="Corbel"/>
          <w:sz w:val="22"/>
          <w:szCs w:val="22"/>
          <w:lang w:val="fr-FR"/>
        </w:rPr>
        <w:t>LEAs</w:t>
      </w:r>
      <w:proofErr w:type="spellEnd"/>
      <w:r>
        <w:rPr>
          <w:rFonts w:ascii="Corbel" w:hAnsi="Corbel" w:cs="Corbel"/>
          <w:sz w:val="22"/>
          <w:szCs w:val="22"/>
          <w:lang w:val="fr-FR"/>
        </w:rPr>
        <w:t xml:space="preserve">. </w:t>
      </w:r>
    </w:p>
    <w:p w14:paraId="205FF7D9" w14:textId="77777777" w:rsidR="00461428" w:rsidRPr="00FF5F55" w:rsidRDefault="00461428" w:rsidP="00960476">
      <w:pPr>
        <w:widowControl w:val="0"/>
        <w:autoSpaceDE w:val="0"/>
        <w:autoSpaceDN w:val="0"/>
        <w:adjustRightInd w:val="0"/>
        <w:spacing w:after="60"/>
        <w:rPr>
          <w:rFonts w:cs="Times New Roman"/>
          <w:lang w:val="fr-FR" w:eastAsia="fr-FR"/>
        </w:rPr>
      </w:pPr>
    </w:p>
    <w:sectPr w:rsidR="00461428" w:rsidRPr="00FF5F55" w:rsidSect="00534EFA">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18416" w14:textId="77777777" w:rsidR="00461428" w:rsidRDefault="00461428" w:rsidP="00534EFA">
      <w:pPr>
        <w:spacing w:after="0"/>
        <w:rPr>
          <w:rFonts w:cs="Times New Roman"/>
        </w:rPr>
      </w:pPr>
      <w:r>
        <w:rPr>
          <w:rFonts w:cs="Times New Roman"/>
        </w:rPr>
        <w:separator/>
      </w:r>
    </w:p>
  </w:endnote>
  <w:endnote w:type="continuationSeparator" w:id="0">
    <w:p w14:paraId="4D02813D" w14:textId="77777777" w:rsidR="00461428" w:rsidRDefault="00461428" w:rsidP="00534EFA">
      <w:pPr>
        <w:spacing w:after="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Corbel">
    <w:panose1 w:val="020B0503020204020204"/>
    <w:charset w:val="00"/>
    <w:family w:val="auto"/>
    <w:pitch w:val="variable"/>
    <w:sig w:usb0="A00002EF" w:usb1="4000A44B"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41567" w14:textId="77777777" w:rsidR="00461428" w:rsidRDefault="00461428" w:rsidP="00534EFA">
      <w:pPr>
        <w:spacing w:after="0"/>
        <w:rPr>
          <w:rFonts w:cs="Times New Roman"/>
        </w:rPr>
      </w:pPr>
      <w:r>
        <w:rPr>
          <w:rFonts w:cs="Times New Roman"/>
        </w:rPr>
        <w:separator/>
      </w:r>
    </w:p>
  </w:footnote>
  <w:footnote w:type="continuationSeparator" w:id="0">
    <w:p w14:paraId="4BD71D27" w14:textId="77777777" w:rsidR="00461428" w:rsidRDefault="00461428" w:rsidP="00534EFA">
      <w:pPr>
        <w:spacing w:after="0"/>
        <w:rPr>
          <w:rFonts w:cs="Times New Roman"/>
        </w:rPr>
      </w:pPr>
      <w:r>
        <w:rPr>
          <w:rFonts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A5B"/>
    <w:multiLevelType w:val="hybridMultilevel"/>
    <w:tmpl w:val="A7FE2830"/>
    <w:lvl w:ilvl="0" w:tplc="C92AE708">
      <w:start w:val="16"/>
      <w:numFmt w:val="bullet"/>
      <w:lvlText w:val="-"/>
      <w:lvlJc w:val="left"/>
      <w:pPr>
        <w:tabs>
          <w:tab w:val="num" w:pos="3060"/>
        </w:tabs>
        <w:ind w:left="3060" w:hanging="360"/>
      </w:pPr>
      <w:rPr>
        <w:rFonts w:ascii="Verdana" w:eastAsia="Times New Roman" w:hAnsi="Verdana" w:hint="default"/>
      </w:rPr>
    </w:lvl>
    <w:lvl w:ilvl="1" w:tplc="E222BF8A">
      <w:start w:val="1"/>
      <w:numFmt w:val="decimal"/>
      <w:lvlText w:val="[%2]."/>
      <w:lvlJc w:val="left"/>
      <w:pPr>
        <w:tabs>
          <w:tab w:val="num" w:pos="1800"/>
        </w:tabs>
        <w:ind w:left="1800" w:hanging="360"/>
      </w:pPr>
      <w:rPr>
        <w:rFonts w:hint="default"/>
      </w:rPr>
    </w:lvl>
    <w:lvl w:ilvl="2" w:tplc="040C0005">
      <w:start w:val="1"/>
      <w:numFmt w:val="bullet"/>
      <w:lvlText w:val=""/>
      <w:lvlJc w:val="left"/>
      <w:pPr>
        <w:tabs>
          <w:tab w:val="num" w:pos="2520"/>
        </w:tabs>
        <w:ind w:left="2520" w:hanging="360"/>
      </w:pPr>
      <w:rPr>
        <w:rFonts w:ascii="Wingdings" w:hAnsi="Wingdings" w:hint="default"/>
      </w:rPr>
    </w:lvl>
    <w:lvl w:ilvl="3" w:tplc="E222BF8A">
      <w:start w:val="1"/>
      <w:numFmt w:val="decimal"/>
      <w:lvlText w:val="[%4]."/>
      <w:lvlJc w:val="left"/>
      <w:pPr>
        <w:tabs>
          <w:tab w:val="num" w:pos="3240"/>
        </w:tabs>
        <w:ind w:left="3240" w:hanging="360"/>
      </w:pPr>
      <w:rPr>
        <w:rFonts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1">
    <w:nsid w:val="26CB02B4"/>
    <w:multiLevelType w:val="hybridMultilevel"/>
    <w:tmpl w:val="4D66AC00"/>
    <w:lvl w:ilvl="0" w:tplc="F94C72EC">
      <w:start w:val="1"/>
      <w:numFmt w:val="bullet"/>
      <w:lvlText w:val="-"/>
      <w:lvlJc w:val="left"/>
      <w:pPr>
        <w:ind w:left="720" w:hanging="360"/>
      </w:pPr>
      <w:rPr>
        <w:rFonts w:ascii="Gill Sans" w:eastAsia="Times New Roman" w:hAnsi="Gill San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6A0D3CCF"/>
    <w:multiLevelType w:val="hybridMultilevel"/>
    <w:tmpl w:val="49CED07E"/>
    <w:lvl w:ilvl="0" w:tplc="60FE5F66">
      <w:numFmt w:val="bullet"/>
      <w:lvlText w:val="-"/>
      <w:lvlJc w:val="left"/>
      <w:pPr>
        <w:tabs>
          <w:tab w:val="num" w:pos="720"/>
        </w:tabs>
        <w:ind w:left="720" w:hanging="360"/>
      </w:pPr>
      <w:rPr>
        <w:rFonts w:ascii="Corbel" w:eastAsia="MS ??" w:hAnsi="Corbe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A1A"/>
    <w:rsid w:val="00024785"/>
    <w:rsid w:val="00066868"/>
    <w:rsid w:val="000B0187"/>
    <w:rsid w:val="00211614"/>
    <w:rsid w:val="002A6D63"/>
    <w:rsid w:val="00300CC8"/>
    <w:rsid w:val="0034785C"/>
    <w:rsid w:val="003F2ABF"/>
    <w:rsid w:val="004472F6"/>
    <w:rsid w:val="00461428"/>
    <w:rsid w:val="00534EFA"/>
    <w:rsid w:val="00594C1F"/>
    <w:rsid w:val="00610405"/>
    <w:rsid w:val="006B5150"/>
    <w:rsid w:val="00716A1A"/>
    <w:rsid w:val="007640B6"/>
    <w:rsid w:val="007A75C4"/>
    <w:rsid w:val="00832C8C"/>
    <w:rsid w:val="00843391"/>
    <w:rsid w:val="0084620E"/>
    <w:rsid w:val="008C3E66"/>
    <w:rsid w:val="00960476"/>
    <w:rsid w:val="0098429A"/>
    <w:rsid w:val="00B1411E"/>
    <w:rsid w:val="00CE6412"/>
    <w:rsid w:val="00E144D9"/>
    <w:rsid w:val="00E55D01"/>
    <w:rsid w:val="00EC3FF8"/>
    <w:rsid w:val="00EC796E"/>
    <w:rsid w:val="00EF46DA"/>
    <w:rsid w:val="00FB54FF"/>
    <w:rsid w:val="00FD3BB8"/>
    <w:rsid w:val="00FF5F5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97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405"/>
    <w:pPr>
      <w:spacing w:after="200"/>
    </w:pPr>
    <w:rPr>
      <w:rFonts w:cs="Cambria"/>
      <w:sz w:val="24"/>
      <w:szCs w:val="24"/>
      <w:lang w:val="en-GB"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99"/>
    <w:qFormat/>
    <w:rsid w:val="00B1411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99"/>
    <w:locked/>
    <w:rsid w:val="00B1411E"/>
    <w:rPr>
      <w:b/>
      <w:bCs/>
      <w:i/>
      <w:iCs/>
      <w:color w:val="4F81BD"/>
      <w:lang w:val="en-GB"/>
    </w:rPr>
  </w:style>
  <w:style w:type="character" w:customStyle="1" w:styleId="Titre2ANEGJ">
    <w:name w:val="Titre 2 ANEGJ"/>
    <w:basedOn w:val="Policepardfaut"/>
    <w:uiPriority w:val="99"/>
    <w:rsid w:val="00534EFA"/>
    <w:rPr>
      <w:rFonts w:ascii="Arial" w:hAnsi="Arial" w:cs="Arial"/>
      <w:color w:val="800080"/>
      <w:sz w:val="20"/>
      <w:szCs w:val="20"/>
    </w:rPr>
  </w:style>
  <w:style w:type="paragraph" w:customStyle="1" w:styleId="Paragraphedeliste1">
    <w:name w:val="Paragraphe de liste1"/>
    <w:basedOn w:val="Normal"/>
    <w:uiPriority w:val="99"/>
    <w:rsid w:val="00534EFA"/>
    <w:pPr>
      <w:widowControl w:val="0"/>
      <w:suppressAutoHyphens/>
      <w:spacing w:after="0"/>
      <w:ind w:left="720"/>
    </w:pPr>
    <w:rPr>
      <w:rFonts w:ascii="Arial" w:hAnsi="Arial" w:cs="Arial"/>
      <w:kern w:val="1"/>
      <w:lang w:val="fr-FR" w:eastAsia="hi-IN" w:bidi="hi-IN"/>
    </w:rPr>
  </w:style>
  <w:style w:type="character" w:customStyle="1" w:styleId="NotedebasdepageCar">
    <w:name w:val="Note de bas de page Car"/>
    <w:link w:val="Notedebasdepage"/>
    <w:uiPriority w:val="99"/>
    <w:semiHidden/>
    <w:locked/>
    <w:rsid w:val="00534EFA"/>
    <w:rPr>
      <w:rFonts w:ascii="Arial" w:hAnsi="Arial" w:cs="Arial"/>
      <w:kern w:val="2"/>
      <w:lang w:eastAsia="hi-IN" w:bidi="hi-IN"/>
    </w:rPr>
  </w:style>
  <w:style w:type="paragraph" w:styleId="Notedebasdepage">
    <w:name w:val="footnote text"/>
    <w:basedOn w:val="Normal"/>
    <w:link w:val="NotedebasdepageCar"/>
    <w:uiPriority w:val="99"/>
    <w:semiHidden/>
    <w:rsid w:val="00534EFA"/>
    <w:pPr>
      <w:widowControl w:val="0"/>
      <w:suppressAutoHyphens/>
      <w:spacing w:after="0"/>
    </w:pPr>
    <w:rPr>
      <w:rFonts w:ascii="Arial" w:hAnsi="Arial" w:cs="Arial"/>
      <w:kern w:val="2"/>
      <w:sz w:val="20"/>
      <w:szCs w:val="20"/>
      <w:lang w:val="fr-FR" w:eastAsia="hi-IN" w:bidi="hi-IN"/>
    </w:rPr>
  </w:style>
  <w:style w:type="character" w:customStyle="1" w:styleId="FootnoteTextChar1">
    <w:name w:val="Footnote Text Char1"/>
    <w:basedOn w:val="Policepardfaut"/>
    <w:uiPriority w:val="99"/>
    <w:semiHidden/>
    <w:rsid w:val="008356A2"/>
    <w:rPr>
      <w:rFonts w:cs="Cambria"/>
      <w:sz w:val="20"/>
      <w:szCs w:val="20"/>
      <w:lang w:val="en-GB" w:eastAsia="ja-JP"/>
    </w:rPr>
  </w:style>
  <w:style w:type="character" w:customStyle="1" w:styleId="NotedebasdepageCar1">
    <w:name w:val="Note de bas de page Car1"/>
    <w:basedOn w:val="Policepardfaut"/>
    <w:uiPriority w:val="99"/>
    <w:semiHidden/>
    <w:rsid w:val="00534EFA"/>
    <w:rPr>
      <w:lang w:val="en-GB"/>
    </w:rPr>
  </w:style>
  <w:style w:type="character" w:styleId="Marquenotebasdepage">
    <w:name w:val="footnote reference"/>
    <w:basedOn w:val="Policepardfaut"/>
    <w:uiPriority w:val="99"/>
    <w:semiHidden/>
    <w:rsid w:val="00534EFA"/>
    <w:rPr>
      <w:rFonts w:ascii="Times New Roman" w:hAnsi="Times New Roman" w:cs="Times New Roman"/>
      <w:vertAlign w:val="superscript"/>
    </w:rPr>
  </w:style>
  <w:style w:type="paragraph" w:styleId="Textedebulles">
    <w:name w:val="Balloon Text"/>
    <w:basedOn w:val="Normal"/>
    <w:link w:val="TextedebullesCar"/>
    <w:uiPriority w:val="99"/>
    <w:semiHidden/>
    <w:rsid w:val="007640B6"/>
    <w:rPr>
      <w:rFonts w:ascii="Tahoma" w:hAnsi="Tahoma" w:cs="Tahoma"/>
      <w:sz w:val="16"/>
      <w:szCs w:val="16"/>
    </w:rPr>
  </w:style>
  <w:style w:type="character" w:customStyle="1" w:styleId="TextedebullesCar">
    <w:name w:val="Texte de bulles Car"/>
    <w:basedOn w:val="Policepardfaut"/>
    <w:link w:val="Textedebulles"/>
    <w:uiPriority w:val="99"/>
    <w:semiHidden/>
    <w:rsid w:val="008356A2"/>
    <w:rPr>
      <w:rFonts w:ascii="Times New Roman" w:hAnsi="Times New Roman" w:cs="Cambria"/>
      <w:sz w:val="0"/>
      <w:szCs w:val="0"/>
      <w:lang w:val="en-GB"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405"/>
    <w:pPr>
      <w:spacing w:after="200"/>
    </w:pPr>
    <w:rPr>
      <w:rFonts w:cs="Cambria"/>
      <w:sz w:val="24"/>
      <w:szCs w:val="24"/>
      <w:lang w:val="en-GB"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99"/>
    <w:qFormat/>
    <w:rsid w:val="00B1411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99"/>
    <w:locked/>
    <w:rsid w:val="00B1411E"/>
    <w:rPr>
      <w:b/>
      <w:bCs/>
      <w:i/>
      <w:iCs/>
      <w:color w:val="4F81BD"/>
      <w:lang w:val="en-GB"/>
    </w:rPr>
  </w:style>
  <w:style w:type="character" w:customStyle="1" w:styleId="Titre2ANEGJ">
    <w:name w:val="Titre 2 ANEGJ"/>
    <w:basedOn w:val="Policepardfaut"/>
    <w:uiPriority w:val="99"/>
    <w:rsid w:val="00534EFA"/>
    <w:rPr>
      <w:rFonts w:ascii="Arial" w:hAnsi="Arial" w:cs="Arial"/>
      <w:color w:val="800080"/>
      <w:sz w:val="20"/>
      <w:szCs w:val="20"/>
    </w:rPr>
  </w:style>
  <w:style w:type="paragraph" w:customStyle="1" w:styleId="Paragraphedeliste1">
    <w:name w:val="Paragraphe de liste1"/>
    <w:basedOn w:val="Normal"/>
    <w:uiPriority w:val="99"/>
    <w:rsid w:val="00534EFA"/>
    <w:pPr>
      <w:widowControl w:val="0"/>
      <w:suppressAutoHyphens/>
      <w:spacing w:after="0"/>
      <w:ind w:left="720"/>
    </w:pPr>
    <w:rPr>
      <w:rFonts w:ascii="Arial" w:hAnsi="Arial" w:cs="Arial"/>
      <w:kern w:val="1"/>
      <w:lang w:val="fr-FR" w:eastAsia="hi-IN" w:bidi="hi-IN"/>
    </w:rPr>
  </w:style>
  <w:style w:type="character" w:customStyle="1" w:styleId="NotedebasdepageCar">
    <w:name w:val="Note de bas de page Car"/>
    <w:link w:val="Notedebasdepage"/>
    <w:uiPriority w:val="99"/>
    <w:semiHidden/>
    <w:locked/>
    <w:rsid w:val="00534EFA"/>
    <w:rPr>
      <w:rFonts w:ascii="Arial" w:hAnsi="Arial" w:cs="Arial"/>
      <w:kern w:val="2"/>
      <w:lang w:eastAsia="hi-IN" w:bidi="hi-IN"/>
    </w:rPr>
  </w:style>
  <w:style w:type="paragraph" w:styleId="Notedebasdepage">
    <w:name w:val="footnote text"/>
    <w:basedOn w:val="Normal"/>
    <w:link w:val="NotedebasdepageCar"/>
    <w:uiPriority w:val="99"/>
    <w:semiHidden/>
    <w:rsid w:val="00534EFA"/>
    <w:pPr>
      <w:widowControl w:val="0"/>
      <w:suppressAutoHyphens/>
      <w:spacing w:after="0"/>
    </w:pPr>
    <w:rPr>
      <w:rFonts w:ascii="Arial" w:hAnsi="Arial" w:cs="Arial"/>
      <w:kern w:val="2"/>
      <w:sz w:val="20"/>
      <w:szCs w:val="20"/>
      <w:lang w:val="fr-FR" w:eastAsia="hi-IN" w:bidi="hi-IN"/>
    </w:rPr>
  </w:style>
  <w:style w:type="character" w:customStyle="1" w:styleId="FootnoteTextChar1">
    <w:name w:val="Footnote Text Char1"/>
    <w:basedOn w:val="Policepardfaut"/>
    <w:uiPriority w:val="99"/>
    <w:semiHidden/>
    <w:rsid w:val="008356A2"/>
    <w:rPr>
      <w:rFonts w:cs="Cambria"/>
      <w:sz w:val="20"/>
      <w:szCs w:val="20"/>
      <w:lang w:val="en-GB" w:eastAsia="ja-JP"/>
    </w:rPr>
  </w:style>
  <w:style w:type="character" w:customStyle="1" w:styleId="NotedebasdepageCar1">
    <w:name w:val="Note de bas de page Car1"/>
    <w:basedOn w:val="Policepardfaut"/>
    <w:uiPriority w:val="99"/>
    <w:semiHidden/>
    <w:rsid w:val="00534EFA"/>
    <w:rPr>
      <w:lang w:val="en-GB"/>
    </w:rPr>
  </w:style>
  <w:style w:type="character" w:styleId="Marquenotebasdepage">
    <w:name w:val="footnote reference"/>
    <w:basedOn w:val="Policepardfaut"/>
    <w:uiPriority w:val="99"/>
    <w:semiHidden/>
    <w:rsid w:val="00534EFA"/>
    <w:rPr>
      <w:rFonts w:ascii="Times New Roman" w:hAnsi="Times New Roman" w:cs="Times New Roman"/>
      <w:vertAlign w:val="superscript"/>
    </w:rPr>
  </w:style>
  <w:style w:type="paragraph" w:styleId="Textedebulles">
    <w:name w:val="Balloon Text"/>
    <w:basedOn w:val="Normal"/>
    <w:link w:val="TextedebullesCar"/>
    <w:uiPriority w:val="99"/>
    <w:semiHidden/>
    <w:rsid w:val="007640B6"/>
    <w:rPr>
      <w:rFonts w:ascii="Tahoma" w:hAnsi="Tahoma" w:cs="Tahoma"/>
      <w:sz w:val="16"/>
      <w:szCs w:val="16"/>
    </w:rPr>
  </w:style>
  <w:style w:type="character" w:customStyle="1" w:styleId="TextedebullesCar">
    <w:name w:val="Texte de bulles Car"/>
    <w:basedOn w:val="Policepardfaut"/>
    <w:link w:val="Textedebulles"/>
    <w:uiPriority w:val="99"/>
    <w:semiHidden/>
    <w:rsid w:val="008356A2"/>
    <w:rPr>
      <w:rFonts w:ascii="Times New Roman" w:hAnsi="Times New Roman" w:cs="Cambria"/>
      <w:sz w:val="0"/>
      <w:szCs w:val="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568</Words>
  <Characters>3299</Characters>
  <Application>Microsoft Macintosh Word</Application>
  <DocSecurity>0</DocSecurity>
  <Lines>51</Lines>
  <Paragraphs>12</Paragraphs>
  <ScaleCrop>false</ScaleCrop>
  <Company>ENS de Lyon</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LÉA PLACE AU GOÛT </dc:title>
  <dc:subject/>
  <dc:creator>Emilia Sanabria</dc:creator>
  <cp:keywords/>
  <dc:description/>
  <cp:lastModifiedBy>Emilia Sanabria</cp:lastModifiedBy>
  <cp:revision>2</cp:revision>
  <dcterms:created xsi:type="dcterms:W3CDTF">2014-04-07T08:10:00Z</dcterms:created>
  <dcterms:modified xsi:type="dcterms:W3CDTF">2014-04-07T08:10:00Z</dcterms:modified>
</cp:coreProperties>
</file>