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9E" w:rsidRPr="006C229E" w:rsidRDefault="0098549E" w:rsidP="0098549E">
      <w:r w:rsidRPr="00AC43CC">
        <w:rPr>
          <w:u w:val="single"/>
        </w:rPr>
        <w:t>Le nom de votre LéA :</w:t>
      </w:r>
      <w:r>
        <w:rPr>
          <w:u w:val="single"/>
        </w:rPr>
        <w:t xml:space="preserve"> </w:t>
      </w:r>
      <w:r w:rsidRPr="006C229E">
        <w:t>LéA Côte d’Or</w:t>
      </w:r>
    </w:p>
    <w:p w:rsidR="0098549E" w:rsidRDefault="0098549E" w:rsidP="0098549E"/>
    <w:p w:rsidR="0098549E" w:rsidRDefault="0098549E" w:rsidP="0098549E">
      <w:pPr>
        <w:rPr>
          <w:b/>
        </w:rPr>
      </w:pPr>
      <w:r w:rsidRPr="00AC43CC">
        <w:rPr>
          <w:u w:val="single"/>
        </w:rPr>
        <w:t xml:space="preserve">Le titre de votre proposition : </w:t>
      </w:r>
      <w:r w:rsidRPr="007B5B05">
        <w:rPr>
          <w:b/>
        </w:rPr>
        <w:t xml:space="preserve">Des </w:t>
      </w:r>
      <w:r>
        <w:rPr>
          <w:b/>
        </w:rPr>
        <w:t xml:space="preserve">usages des </w:t>
      </w:r>
      <w:r w:rsidRPr="007B5B05">
        <w:rPr>
          <w:b/>
        </w:rPr>
        <w:t>tablettes numériques</w:t>
      </w:r>
      <w:r>
        <w:rPr>
          <w:b/>
        </w:rPr>
        <w:t> </w:t>
      </w:r>
      <w:r w:rsidRPr="007B5B05">
        <w:rPr>
          <w:b/>
        </w:rPr>
        <w:t xml:space="preserve">au service de la conception de protocoles expérimentaux à l’école </w:t>
      </w:r>
      <w:r>
        <w:rPr>
          <w:b/>
        </w:rPr>
        <w:t>élémentaire</w:t>
      </w:r>
      <w:bookmarkStart w:id="0" w:name="_GoBack"/>
      <w:bookmarkEnd w:id="0"/>
    </w:p>
    <w:p w:rsidR="0098549E" w:rsidRDefault="0098549E" w:rsidP="0098549E"/>
    <w:p w:rsidR="0098549E" w:rsidRDefault="0098549E" w:rsidP="0098549E">
      <w:r w:rsidRPr="00AC43CC">
        <w:rPr>
          <w:u w:val="single"/>
        </w:rPr>
        <w:t>Le format de votre proposition </w:t>
      </w:r>
      <w:r w:rsidRPr="00AC43CC">
        <w:t xml:space="preserve">: </w:t>
      </w:r>
      <w:r>
        <w:t>communication</w:t>
      </w:r>
      <w:r w:rsidR="00A12241">
        <w:t xml:space="preserve"> orale</w:t>
      </w:r>
    </w:p>
    <w:p w:rsidR="0098549E" w:rsidRDefault="0098549E" w:rsidP="0098549E">
      <w:r w:rsidRPr="00AC43CC">
        <w:t xml:space="preserve"> </w:t>
      </w:r>
    </w:p>
    <w:p w:rsidR="0098549E" w:rsidRPr="00BF3EFC" w:rsidRDefault="0098549E" w:rsidP="0098549E">
      <w:r w:rsidRPr="00AC43CC">
        <w:rPr>
          <w:u w:val="single"/>
        </w:rPr>
        <w:t>Mots clés :</w:t>
      </w:r>
      <w:r>
        <w:t xml:space="preserve"> conception, protocoles expérimentale, école élémentaire, biologie, sciences, tablette numérique</w:t>
      </w:r>
    </w:p>
    <w:p w:rsidR="0098549E" w:rsidRDefault="0098549E" w:rsidP="0098549E"/>
    <w:p w:rsidR="0098549E" w:rsidRPr="00AC43CC" w:rsidRDefault="0098549E" w:rsidP="0098549E">
      <w:pPr>
        <w:rPr>
          <w:u w:val="single"/>
        </w:rPr>
      </w:pPr>
      <w:r w:rsidRPr="00AC43CC">
        <w:rPr>
          <w:u w:val="single"/>
        </w:rPr>
        <w:t xml:space="preserve">Thématiques IFÉ </w:t>
      </w:r>
    </w:p>
    <w:p w:rsidR="0098549E" w:rsidRDefault="0098549E" w:rsidP="0098549E">
      <w:r>
        <w:t xml:space="preserve">Les ressources pour apprendre et faire apprendre </w:t>
      </w:r>
    </w:p>
    <w:p w:rsidR="0098549E" w:rsidRDefault="0098549E" w:rsidP="0098549E">
      <w:r>
        <w:t>Le numérique en éducation et en formation</w:t>
      </w:r>
    </w:p>
    <w:p w:rsidR="0098549E" w:rsidRDefault="0098549E" w:rsidP="0098549E"/>
    <w:p w:rsidR="0098549E" w:rsidRPr="00146EF2" w:rsidRDefault="0098549E" w:rsidP="0098549E">
      <w:pPr>
        <w:rPr>
          <w:rFonts w:asciiTheme="minorHAnsi" w:hAnsiTheme="minorHAnsi" w:cstheme="minorHAnsi"/>
          <w:b/>
          <w:bCs/>
        </w:rPr>
      </w:pPr>
      <w:r>
        <w:rPr>
          <w:u w:val="single"/>
        </w:rPr>
        <w:t xml:space="preserve">Texte : </w:t>
      </w:r>
    </w:p>
    <w:p w:rsidR="00AB5FBE" w:rsidRDefault="00AB5FBE" w:rsidP="00A12241">
      <w:pPr>
        <w:jc w:val="both"/>
      </w:pPr>
    </w:p>
    <w:p w:rsidR="00195667" w:rsidRPr="00285C88" w:rsidRDefault="00AB5FBE" w:rsidP="00A12241">
      <w:pPr>
        <w:jc w:val="both"/>
        <w:rPr>
          <w:color w:val="auto"/>
        </w:rPr>
      </w:pPr>
      <w:r w:rsidRPr="00285C88">
        <w:rPr>
          <w:color w:val="auto"/>
        </w:rPr>
        <w:t xml:space="preserve">Le projet conduit dans le LéA Côte d’Or </w:t>
      </w:r>
      <w:r w:rsidR="00B15A32" w:rsidRPr="00285C88">
        <w:rPr>
          <w:color w:val="auto"/>
        </w:rPr>
        <w:t xml:space="preserve">entre 2011 et 2014 </w:t>
      </w:r>
      <w:r w:rsidRPr="00285C88">
        <w:rPr>
          <w:color w:val="auto"/>
        </w:rPr>
        <w:t>a eu pour objectif la production de ressources pour l’enseignement et l’accompagnement des acteurs</w:t>
      </w:r>
      <w:r w:rsidR="00195667" w:rsidRPr="00285C88">
        <w:rPr>
          <w:rStyle w:val="Appelnotedebasdep"/>
          <w:color w:val="auto"/>
        </w:rPr>
        <w:footnoteReference w:id="1"/>
      </w:r>
      <w:r w:rsidRPr="00285C88">
        <w:rPr>
          <w:color w:val="auto"/>
        </w:rPr>
        <w:t>. C’est ainsi qu’enseignants, formateurs et chercheurs ont collaborés en appui sur une méthodologie de type Design based Reserach (</w:t>
      </w:r>
      <w:r w:rsidR="004D2D90">
        <w:t xml:space="preserve">Wang et Hannafin, </w:t>
      </w:r>
      <w:r w:rsidR="004D2D90">
        <w:rPr>
          <w:noProof/>
        </w:rPr>
        <w:t>2005)</w:t>
      </w:r>
      <w:r w:rsidRPr="00285C88">
        <w:rPr>
          <w:i/>
          <w:color w:val="auto"/>
        </w:rPr>
        <w:t xml:space="preserve"> </w:t>
      </w:r>
      <w:r w:rsidRPr="00285C88">
        <w:rPr>
          <w:color w:val="auto"/>
        </w:rPr>
        <w:t>pour concevoir des situations d’apprentissage</w:t>
      </w:r>
      <w:r w:rsidR="00195667" w:rsidRPr="00285C88">
        <w:rPr>
          <w:color w:val="auto"/>
        </w:rPr>
        <w:t xml:space="preserve"> et questionner les résistances des élèves à entrer dans les situations proposées</w:t>
      </w:r>
      <w:r w:rsidRPr="00285C88">
        <w:rPr>
          <w:color w:val="auto"/>
        </w:rPr>
        <w:t xml:space="preserve">. </w:t>
      </w:r>
      <w:r w:rsidR="00195667" w:rsidRPr="00285C88">
        <w:rPr>
          <w:color w:val="auto"/>
        </w:rPr>
        <w:t xml:space="preserve">Nous présentons ici </w:t>
      </w:r>
      <w:r w:rsidR="00B15A32" w:rsidRPr="00285C88">
        <w:rPr>
          <w:color w:val="auto"/>
        </w:rPr>
        <w:t xml:space="preserve">une </w:t>
      </w:r>
      <w:r w:rsidR="00195667" w:rsidRPr="00285C88">
        <w:rPr>
          <w:color w:val="auto"/>
        </w:rPr>
        <w:t xml:space="preserve">étude sur les conditions permettant à des élèves de cours moyen de concevoir un protocole expérimental pour localiser l’entrée d’eau dans des plantes. </w:t>
      </w:r>
    </w:p>
    <w:p w:rsidR="00AB5FBE" w:rsidRPr="00285C88" w:rsidRDefault="00AB5FBE" w:rsidP="00195667">
      <w:pPr>
        <w:rPr>
          <w:color w:val="auto"/>
        </w:rPr>
      </w:pPr>
    </w:p>
    <w:p w:rsidR="007052E6" w:rsidRDefault="00195667" w:rsidP="00A12241">
      <w:pPr>
        <w:jc w:val="both"/>
        <w:rPr>
          <w:color w:val="auto"/>
        </w:rPr>
      </w:pPr>
      <w:r w:rsidRPr="00285C88">
        <w:rPr>
          <w:color w:val="auto"/>
        </w:rPr>
        <w:t>L</w:t>
      </w:r>
      <w:r w:rsidR="00B9406C" w:rsidRPr="00285C88">
        <w:rPr>
          <w:color w:val="auto"/>
        </w:rPr>
        <w:t>a découverte du vivant et l’étude de son fonctionnement</w:t>
      </w:r>
      <w:r w:rsidR="000C1879" w:rsidRPr="00285C88">
        <w:rPr>
          <w:color w:val="auto"/>
        </w:rPr>
        <w:t xml:space="preserve"> à partir d’expérimentations </w:t>
      </w:r>
      <w:r w:rsidRPr="00285C88">
        <w:rPr>
          <w:color w:val="auto"/>
        </w:rPr>
        <w:t xml:space="preserve">relèvent des préconisations </w:t>
      </w:r>
      <w:r w:rsidR="0065259E" w:rsidRPr="00285C88">
        <w:rPr>
          <w:color w:val="auto"/>
        </w:rPr>
        <w:t>de</w:t>
      </w:r>
      <w:r w:rsidRPr="00285C88">
        <w:rPr>
          <w:color w:val="auto"/>
        </w:rPr>
        <w:t xml:space="preserve"> l’enseignement de l’é</w:t>
      </w:r>
      <w:r w:rsidR="0098549E">
        <w:rPr>
          <w:color w:val="auto"/>
        </w:rPr>
        <w:t>cole primaire</w:t>
      </w:r>
      <w:r w:rsidR="0098549E">
        <w:rPr>
          <w:rStyle w:val="Appelnotedebasdep"/>
          <w:color w:val="auto"/>
        </w:rPr>
        <w:footnoteReference w:id="2"/>
      </w:r>
      <w:r w:rsidR="00B9406C" w:rsidRPr="00285C88">
        <w:rPr>
          <w:color w:val="auto"/>
        </w:rPr>
        <w:t xml:space="preserve">. </w:t>
      </w:r>
      <w:r w:rsidR="00B62AA0" w:rsidRPr="00285C88">
        <w:rPr>
          <w:color w:val="auto"/>
        </w:rPr>
        <w:t>Or expérimenter sur le vivant</w:t>
      </w:r>
      <w:r w:rsidR="007052E6">
        <w:rPr>
          <w:color w:val="auto"/>
        </w:rPr>
        <w:t>, pour les élèves (</w:t>
      </w:r>
      <w:r w:rsidR="007052E6" w:rsidRPr="00285C88">
        <w:rPr>
          <w:color w:val="auto"/>
        </w:rPr>
        <w:t>Coquidé, 2000</w:t>
      </w:r>
      <w:r w:rsidR="00A12241">
        <w:rPr>
          <w:color w:val="auto"/>
        </w:rPr>
        <w:t xml:space="preserve">) comme pour les biologistes </w:t>
      </w:r>
      <w:r w:rsidR="007052E6">
        <w:rPr>
          <w:color w:val="auto"/>
        </w:rPr>
        <w:t>(</w:t>
      </w:r>
      <w:r w:rsidR="007052E6" w:rsidRPr="00285C88">
        <w:rPr>
          <w:color w:val="auto"/>
        </w:rPr>
        <w:t>Canguilhem,1965</w:t>
      </w:r>
      <w:r w:rsidR="007052E6">
        <w:rPr>
          <w:color w:val="auto"/>
        </w:rPr>
        <w:t>)</w:t>
      </w:r>
      <w:r w:rsidR="00C911AE">
        <w:rPr>
          <w:color w:val="auto"/>
        </w:rPr>
        <w:t>,</w:t>
      </w:r>
      <w:r w:rsidR="007052E6" w:rsidRPr="00285C88">
        <w:rPr>
          <w:color w:val="auto"/>
        </w:rPr>
        <w:t> </w:t>
      </w:r>
      <w:r w:rsidR="00B62AA0" w:rsidRPr="00285C88">
        <w:rPr>
          <w:color w:val="auto"/>
        </w:rPr>
        <w:t xml:space="preserve"> soulève </w:t>
      </w:r>
      <w:r w:rsidR="00A12241">
        <w:rPr>
          <w:color w:val="auto"/>
        </w:rPr>
        <w:t xml:space="preserve">certaines </w:t>
      </w:r>
      <w:r w:rsidR="00B62AA0" w:rsidRPr="00285C88">
        <w:rPr>
          <w:color w:val="auto"/>
        </w:rPr>
        <w:t xml:space="preserve"> difficultés liées </w:t>
      </w:r>
      <w:r w:rsidR="0072373C" w:rsidRPr="00285C88">
        <w:rPr>
          <w:color w:val="auto"/>
        </w:rPr>
        <w:t xml:space="preserve">aux </w:t>
      </w:r>
      <w:r w:rsidR="00B62AA0" w:rsidRPr="00285C88">
        <w:rPr>
          <w:color w:val="auto"/>
        </w:rPr>
        <w:t>caractéristiques</w:t>
      </w:r>
      <w:r w:rsidR="0072373C" w:rsidRPr="00285C88">
        <w:rPr>
          <w:color w:val="auto"/>
        </w:rPr>
        <w:t xml:space="preserve"> du vivant</w:t>
      </w:r>
      <w:r w:rsidR="00C911AE">
        <w:rPr>
          <w:color w:val="auto"/>
        </w:rPr>
        <w:t xml:space="preserve">. </w:t>
      </w:r>
      <w:r w:rsidR="0065259E" w:rsidRPr="00285C88">
        <w:rPr>
          <w:color w:val="auto"/>
        </w:rPr>
        <w:t>Ainsi, la conception d’</w:t>
      </w:r>
      <w:r w:rsidR="0072373C" w:rsidRPr="00285C88">
        <w:rPr>
          <w:color w:val="auto"/>
        </w:rPr>
        <w:t>un protocole</w:t>
      </w:r>
      <w:r w:rsidR="00B15A32" w:rsidRPr="00285C88">
        <w:rPr>
          <w:color w:val="auto"/>
        </w:rPr>
        <w:t xml:space="preserve"> expérimental </w:t>
      </w:r>
      <w:r w:rsidR="0072373C" w:rsidRPr="00285C88">
        <w:rPr>
          <w:color w:val="auto"/>
        </w:rPr>
        <w:t xml:space="preserve">permettant </w:t>
      </w:r>
      <w:r w:rsidR="00B15A32" w:rsidRPr="00285C88">
        <w:rPr>
          <w:color w:val="auto"/>
        </w:rPr>
        <w:t xml:space="preserve">de </w:t>
      </w:r>
      <w:r w:rsidR="0072373C" w:rsidRPr="00285C88">
        <w:rPr>
          <w:color w:val="auto"/>
        </w:rPr>
        <w:t>localiser</w:t>
      </w:r>
      <w:r w:rsidR="00B15A32" w:rsidRPr="00285C88">
        <w:rPr>
          <w:color w:val="auto"/>
        </w:rPr>
        <w:t xml:space="preserve"> l’entrée d’eau dans </w:t>
      </w:r>
      <w:r w:rsidR="0065259E" w:rsidRPr="00285C88">
        <w:rPr>
          <w:color w:val="auto"/>
        </w:rPr>
        <w:t>une plante</w:t>
      </w:r>
      <w:r w:rsidR="00B15A32" w:rsidRPr="00285C88">
        <w:rPr>
          <w:color w:val="auto"/>
        </w:rPr>
        <w:t xml:space="preserve"> implique un certain nombre de vigilances. </w:t>
      </w:r>
      <w:r w:rsidR="007B5B05">
        <w:rPr>
          <w:color w:val="auto"/>
        </w:rPr>
        <w:t>L</w:t>
      </w:r>
      <w:r w:rsidR="00B62AA0" w:rsidRPr="00285C88">
        <w:rPr>
          <w:color w:val="auto"/>
        </w:rPr>
        <w:t xml:space="preserve">a spécificité et la variabilité du vivant imposent une réflexion sur le choix des espèces et </w:t>
      </w:r>
      <w:r w:rsidR="0065259E" w:rsidRPr="00285C88">
        <w:rPr>
          <w:color w:val="auto"/>
        </w:rPr>
        <w:t>le</w:t>
      </w:r>
      <w:r w:rsidR="00B62AA0" w:rsidRPr="00285C88">
        <w:rPr>
          <w:color w:val="auto"/>
        </w:rPr>
        <w:t xml:space="preserve"> nombre d’individu</w:t>
      </w:r>
      <w:r w:rsidR="00A12241">
        <w:rPr>
          <w:color w:val="auto"/>
        </w:rPr>
        <w:t>s</w:t>
      </w:r>
      <w:r w:rsidR="00B62AA0" w:rsidRPr="00285C88">
        <w:rPr>
          <w:color w:val="auto"/>
        </w:rPr>
        <w:t xml:space="preserve"> à étudier. </w:t>
      </w:r>
      <w:r w:rsidR="0072373C" w:rsidRPr="00285C88">
        <w:rPr>
          <w:color w:val="auto"/>
        </w:rPr>
        <w:t xml:space="preserve">L’inscription du vivant dans le temps implique </w:t>
      </w:r>
      <w:r w:rsidR="00B62AA0" w:rsidRPr="00285C88">
        <w:rPr>
          <w:color w:val="auto"/>
        </w:rPr>
        <w:t xml:space="preserve">de </w:t>
      </w:r>
      <w:r w:rsidR="00044307" w:rsidRPr="00285C88">
        <w:rPr>
          <w:color w:val="auto"/>
        </w:rPr>
        <w:t xml:space="preserve">se repérer </w:t>
      </w:r>
      <w:r w:rsidR="0065259E" w:rsidRPr="00285C88">
        <w:rPr>
          <w:color w:val="auto"/>
        </w:rPr>
        <w:t xml:space="preserve">dans le temps </w:t>
      </w:r>
      <w:r w:rsidR="00B62AA0" w:rsidRPr="00285C88">
        <w:rPr>
          <w:color w:val="auto"/>
        </w:rPr>
        <w:t>et</w:t>
      </w:r>
      <w:r w:rsidR="0065259E" w:rsidRPr="00285C88">
        <w:rPr>
          <w:color w:val="auto"/>
        </w:rPr>
        <w:t xml:space="preserve"> d’app</w:t>
      </w:r>
      <w:r w:rsidR="00044307" w:rsidRPr="00285C88">
        <w:rPr>
          <w:color w:val="auto"/>
        </w:rPr>
        <w:t>récier  les transformations du végétal au cours du temps</w:t>
      </w:r>
      <w:r w:rsidR="00B62AA0" w:rsidRPr="00285C88">
        <w:rPr>
          <w:color w:val="auto"/>
        </w:rPr>
        <w:t xml:space="preserve">. </w:t>
      </w:r>
      <w:r w:rsidR="00B15A32" w:rsidRPr="00285C88">
        <w:rPr>
          <w:color w:val="auto"/>
        </w:rPr>
        <w:t xml:space="preserve"> </w:t>
      </w:r>
      <w:r w:rsidR="0065259E" w:rsidRPr="00285C88">
        <w:rPr>
          <w:color w:val="auto"/>
        </w:rPr>
        <w:t>La diversité des facteurs influençant le</w:t>
      </w:r>
      <w:r w:rsidR="00B62AA0" w:rsidRPr="00285C88">
        <w:rPr>
          <w:color w:val="auto"/>
        </w:rPr>
        <w:t xml:space="preserve"> vivant </w:t>
      </w:r>
      <w:r w:rsidR="0065259E" w:rsidRPr="00285C88">
        <w:rPr>
          <w:color w:val="auto"/>
        </w:rPr>
        <w:t>nécessite</w:t>
      </w:r>
      <w:r w:rsidR="00B62AA0" w:rsidRPr="00285C88">
        <w:rPr>
          <w:color w:val="auto"/>
        </w:rPr>
        <w:t xml:space="preserve"> d’isoler le facteur étudié et de conduire </w:t>
      </w:r>
      <w:r w:rsidR="00B15A32" w:rsidRPr="00285C88">
        <w:rPr>
          <w:color w:val="auto"/>
        </w:rPr>
        <w:t>des analyses comparatives en appui sur un témoin.</w:t>
      </w:r>
      <w:r w:rsidR="007052E6">
        <w:rPr>
          <w:color w:val="auto"/>
        </w:rPr>
        <w:t xml:space="preserve"> </w:t>
      </w:r>
      <w:r w:rsidR="00027F0F" w:rsidRPr="00285C88">
        <w:rPr>
          <w:color w:val="auto"/>
        </w:rPr>
        <w:t>Notre étude vise à étudier les conditions permettant à des élèves de cours moyen de</w:t>
      </w:r>
      <w:r w:rsidR="007B5B05">
        <w:rPr>
          <w:color w:val="auto"/>
        </w:rPr>
        <w:t xml:space="preserve"> </w:t>
      </w:r>
      <w:r w:rsidR="007052E6">
        <w:rPr>
          <w:color w:val="auto"/>
        </w:rPr>
        <w:t xml:space="preserve">prendre en compte </w:t>
      </w:r>
      <w:r w:rsidR="00A12241">
        <w:rPr>
          <w:color w:val="auto"/>
        </w:rPr>
        <w:t xml:space="preserve">ces </w:t>
      </w:r>
      <w:r w:rsidR="007052E6">
        <w:rPr>
          <w:color w:val="auto"/>
        </w:rPr>
        <w:t>spécificités du vivant dans la conception d’</w:t>
      </w:r>
      <w:r w:rsidR="00027F0F" w:rsidRPr="00285C88">
        <w:rPr>
          <w:color w:val="auto"/>
        </w:rPr>
        <w:t>un protocole expérimental</w:t>
      </w:r>
      <w:r w:rsidR="007052E6">
        <w:rPr>
          <w:color w:val="auto"/>
        </w:rPr>
        <w:t xml:space="preserve"> mobilisant des végétaux.</w:t>
      </w:r>
    </w:p>
    <w:p w:rsidR="00B9406C" w:rsidRPr="00285C88" w:rsidRDefault="003569A3" w:rsidP="00B9406C">
      <w:pPr>
        <w:rPr>
          <w:color w:val="auto"/>
        </w:rPr>
      </w:pPr>
      <w:r w:rsidRPr="00285C88">
        <w:rPr>
          <w:color w:val="auto"/>
        </w:rPr>
        <w:t xml:space="preserve"> </w:t>
      </w:r>
    </w:p>
    <w:p w:rsidR="003569A3" w:rsidRPr="00285C88" w:rsidRDefault="00DA4717" w:rsidP="003569A3">
      <w:pPr>
        <w:rPr>
          <w:color w:val="auto"/>
        </w:rPr>
      </w:pPr>
      <w:r>
        <w:rPr>
          <w:color w:val="auto"/>
        </w:rPr>
        <w:t>Nous avons collaboré avec d</w:t>
      </w:r>
      <w:r w:rsidR="007052E6">
        <w:rPr>
          <w:color w:val="auto"/>
        </w:rPr>
        <w:t xml:space="preserve">eux enseignantes </w:t>
      </w:r>
      <w:r>
        <w:rPr>
          <w:color w:val="auto"/>
        </w:rPr>
        <w:t xml:space="preserve">et </w:t>
      </w:r>
      <w:r w:rsidR="00C911AE">
        <w:rPr>
          <w:color w:val="auto"/>
        </w:rPr>
        <w:t xml:space="preserve">deux formatrices </w:t>
      </w:r>
      <w:r w:rsidR="00027F0F" w:rsidRPr="00285C88">
        <w:rPr>
          <w:color w:val="auto"/>
        </w:rPr>
        <w:t>pour élaborer une situation d’apprentissage favorisant</w:t>
      </w:r>
      <w:r w:rsidR="005A2D67" w:rsidRPr="00285C88">
        <w:rPr>
          <w:color w:val="auto"/>
        </w:rPr>
        <w:t xml:space="preserve"> </w:t>
      </w:r>
      <w:r w:rsidR="00027F0F" w:rsidRPr="00285C88">
        <w:rPr>
          <w:color w:val="auto"/>
        </w:rPr>
        <w:t>les initiatives et la créativité des élèves</w:t>
      </w:r>
      <w:r w:rsidR="005A2D67" w:rsidRPr="00285C88">
        <w:rPr>
          <w:color w:val="auto"/>
        </w:rPr>
        <w:t xml:space="preserve"> mais également la rigueur nécessaire à</w:t>
      </w:r>
      <w:r w:rsidR="00027F0F" w:rsidRPr="00285C88">
        <w:rPr>
          <w:color w:val="auto"/>
        </w:rPr>
        <w:t xml:space="preserve"> la conception</w:t>
      </w:r>
      <w:r w:rsidR="005A2D67" w:rsidRPr="00285C88">
        <w:rPr>
          <w:color w:val="auto"/>
        </w:rPr>
        <w:t xml:space="preserve"> d’un protocole expérimental</w:t>
      </w:r>
      <w:r w:rsidR="00C911AE">
        <w:rPr>
          <w:color w:val="auto"/>
        </w:rPr>
        <w:t>, tout en prenant en compte l’épistémologie de la discipline</w:t>
      </w:r>
      <w:r w:rsidR="005A2D67" w:rsidRPr="00285C88">
        <w:rPr>
          <w:color w:val="auto"/>
        </w:rPr>
        <w:t>. Le concept de milieu didactique (Brousseau,</w:t>
      </w:r>
      <w:r w:rsidR="003569A3" w:rsidRPr="00285C88">
        <w:rPr>
          <w:color w:val="auto"/>
        </w:rPr>
        <w:t xml:space="preserve"> 1998</w:t>
      </w:r>
      <w:r w:rsidR="005A2D67" w:rsidRPr="00285C88">
        <w:rPr>
          <w:color w:val="auto"/>
        </w:rPr>
        <w:t xml:space="preserve">) et les critères </w:t>
      </w:r>
      <w:r w:rsidR="003569A3" w:rsidRPr="00285C88">
        <w:rPr>
          <w:color w:val="auto"/>
        </w:rPr>
        <w:t>d’évaluation d’un protocole expérimental (pertinence, reproductibilité, exécutabilité, communicabilité) proposés par Sanchez</w:t>
      </w:r>
      <w:r w:rsidR="00C911AE">
        <w:rPr>
          <w:color w:val="auto"/>
        </w:rPr>
        <w:t xml:space="preserve"> </w:t>
      </w:r>
      <w:r w:rsidR="00C911AE" w:rsidRPr="00C911AE">
        <w:rPr>
          <w:i/>
          <w:color w:val="auto"/>
        </w:rPr>
        <w:t>et al</w:t>
      </w:r>
      <w:r w:rsidR="003569A3" w:rsidRPr="00C911AE">
        <w:rPr>
          <w:i/>
          <w:color w:val="auto"/>
        </w:rPr>
        <w:t xml:space="preserve"> </w:t>
      </w:r>
      <w:r w:rsidR="0098549E">
        <w:rPr>
          <w:color w:val="auto"/>
        </w:rPr>
        <w:t>(2010</w:t>
      </w:r>
      <w:r w:rsidR="003569A3" w:rsidRPr="00285C88">
        <w:rPr>
          <w:color w:val="auto"/>
        </w:rPr>
        <w:t xml:space="preserve">) </w:t>
      </w:r>
      <w:r w:rsidR="005A2D67" w:rsidRPr="00285C88">
        <w:rPr>
          <w:color w:val="auto"/>
        </w:rPr>
        <w:t xml:space="preserve">ont guidé </w:t>
      </w:r>
      <w:r w:rsidR="00A12241">
        <w:rPr>
          <w:color w:val="auto"/>
        </w:rPr>
        <w:t>ce travail</w:t>
      </w:r>
      <w:r w:rsidR="003569A3" w:rsidRPr="00285C88">
        <w:rPr>
          <w:color w:val="auto"/>
        </w:rPr>
        <w:t>.</w:t>
      </w:r>
      <w:r w:rsidR="005A2D67" w:rsidRPr="00285C88">
        <w:rPr>
          <w:color w:val="auto"/>
        </w:rPr>
        <w:t xml:space="preserve"> </w:t>
      </w:r>
      <w:r w:rsidR="00A12241">
        <w:rPr>
          <w:color w:val="auto"/>
        </w:rPr>
        <w:t>Trois</w:t>
      </w:r>
      <w:r w:rsidR="00A12241" w:rsidRPr="00285C88">
        <w:rPr>
          <w:color w:val="auto"/>
        </w:rPr>
        <w:t xml:space="preserve"> </w:t>
      </w:r>
      <w:r w:rsidR="003569A3" w:rsidRPr="00285C88">
        <w:rPr>
          <w:color w:val="auto"/>
        </w:rPr>
        <w:t>boucle</w:t>
      </w:r>
      <w:r w:rsidR="00285C88" w:rsidRPr="00285C88">
        <w:rPr>
          <w:color w:val="auto"/>
        </w:rPr>
        <w:t>s</w:t>
      </w:r>
      <w:r w:rsidR="003569A3" w:rsidRPr="00285C88">
        <w:rPr>
          <w:color w:val="auto"/>
        </w:rPr>
        <w:t xml:space="preserve"> </w:t>
      </w:r>
      <w:r w:rsidR="003569A3" w:rsidRPr="00285C88">
        <w:rPr>
          <w:color w:val="auto"/>
        </w:rPr>
        <w:lastRenderedPageBreak/>
        <w:t>itérative</w:t>
      </w:r>
      <w:r w:rsidR="00285C88" w:rsidRPr="00285C88">
        <w:rPr>
          <w:color w:val="auto"/>
        </w:rPr>
        <w:t>s</w:t>
      </w:r>
      <w:r w:rsidR="003569A3" w:rsidRPr="00285C88">
        <w:rPr>
          <w:color w:val="auto"/>
        </w:rPr>
        <w:t xml:space="preserve"> d’élaboration, d’expérimentation et de révision </w:t>
      </w:r>
      <w:r w:rsidR="00285C88" w:rsidRPr="00285C88">
        <w:rPr>
          <w:color w:val="auto"/>
        </w:rPr>
        <w:t xml:space="preserve">de </w:t>
      </w:r>
      <w:r w:rsidR="003569A3" w:rsidRPr="00285C88">
        <w:rPr>
          <w:color w:val="auto"/>
        </w:rPr>
        <w:t xml:space="preserve">cette situation </w:t>
      </w:r>
      <w:r w:rsidR="00285C88" w:rsidRPr="00285C88">
        <w:rPr>
          <w:color w:val="auto"/>
        </w:rPr>
        <w:t>ont</w:t>
      </w:r>
      <w:r w:rsidR="003569A3" w:rsidRPr="00285C88">
        <w:rPr>
          <w:color w:val="auto"/>
        </w:rPr>
        <w:t xml:space="preserve"> été </w:t>
      </w:r>
      <w:r w:rsidR="00A12241">
        <w:rPr>
          <w:color w:val="auto"/>
        </w:rPr>
        <w:t>réalisées</w:t>
      </w:r>
      <w:r w:rsidR="003569A3" w:rsidRPr="00285C88">
        <w:rPr>
          <w:color w:val="auto"/>
        </w:rPr>
        <w:t xml:space="preserve">.  </w:t>
      </w:r>
      <w:r w:rsidR="00285C88" w:rsidRPr="00285C88">
        <w:rPr>
          <w:color w:val="auto"/>
        </w:rPr>
        <w:t xml:space="preserve">Les deux premières années ont conduit à la conception d’un milieu trop </w:t>
      </w:r>
      <w:r w:rsidR="00285C88" w:rsidRPr="00285C88">
        <w:rPr>
          <w:i/>
          <w:color w:val="auto"/>
        </w:rPr>
        <w:t>antagoniste</w:t>
      </w:r>
      <w:r w:rsidR="00285C88" w:rsidRPr="00285C88">
        <w:rPr>
          <w:color w:val="auto"/>
        </w:rPr>
        <w:t xml:space="preserve"> entrainant des dérives par rapport aux apprentissages visés ou trop </w:t>
      </w:r>
      <w:r w:rsidR="00285C88" w:rsidRPr="00285C88">
        <w:rPr>
          <w:i/>
          <w:color w:val="auto"/>
        </w:rPr>
        <w:t>allié</w:t>
      </w:r>
      <w:r w:rsidR="00285C88" w:rsidRPr="00285C88">
        <w:rPr>
          <w:color w:val="auto"/>
        </w:rPr>
        <w:t xml:space="preserve"> ne permettant pas d’atteindre les apprentissages escomptés. La troisième année </w:t>
      </w:r>
      <w:r w:rsidR="007B5B05">
        <w:rPr>
          <w:color w:val="auto"/>
        </w:rPr>
        <w:t>les éléments constituants le milieu ont été à nouveau réajustés</w:t>
      </w:r>
      <w:r w:rsidR="00A12241">
        <w:rPr>
          <w:color w:val="auto"/>
        </w:rPr>
        <w:t>,</w:t>
      </w:r>
      <w:r w:rsidR="007B5B05">
        <w:rPr>
          <w:color w:val="auto"/>
        </w:rPr>
        <w:t xml:space="preserve"> et soutenus </w:t>
      </w:r>
      <w:r w:rsidR="00C911AE">
        <w:rPr>
          <w:color w:val="auto"/>
        </w:rPr>
        <w:t xml:space="preserve">ou complétés </w:t>
      </w:r>
      <w:r w:rsidR="007B5B05">
        <w:rPr>
          <w:color w:val="auto"/>
        </w:rPr>
        <w:t xml:space="preserve">par </w:t>
      </w:r>
      <w:r w:rsidR="00A12241">
        <w:rPr>
          <w:color w:val="auto"/>
        </w:rPr>
        <w:t>l’</w:t>
      </w:r>
      <w:r w:rsidR="007B5B05">
        <w:rPr>
          <w:color w:val="auto"/>
        </w:rPr>
        <w:t xml:space="preserve">usage de </w:t>
      </w:r>
      <w:r w:rsidR="00285C88" w:rsidRPr="00285C88">
        <w:rPr>
          <w:color w:val="auto"/>
        </w:rPr>
        <w:t>tablettes numériques</w:t>
      </w:r>
      <w:r w:rsidR="007B5B05">
        <w:rPr>
          <w:color w:val="auto"/>
        </w:rPr>
        <w:t xml:space="preserve">. </w:t>
      </w:r>
      <w:r w:rsidR="00285C88" w:rsidRPr="00285C88">
        <w:rPr>
          <w:color w:val="auto"/>
        </w:rPr>
        <w:t xml:space="preserve"> </w:t>
      </w:r>
      <w:r w:rsidR="007052E6">
        <w:rPr>
          <w:color w:val="auto"/>
        </w:rPr>
        <w:t>Nous montrerons quels sont les éléments du milieu, et en particulier l</w:t>
      </w:r>
      <w:r w:rsidR="00285C88" w:rsidRPr="00285C88">
        <w:rPr>
          <w:color w:val="auto"/>
        </w:rPr>
        <w:t xml:space="preserve">es usages </w:t>
      </w:r>
      <w:r w:rsidR="007052E6">
        <w:rPr>
          <w:color w:val="auto"/>
        </w:rPr>
        <w:t xml:space="preserve">des tablettes, </w:t>
      </w:r>
      <w:r w:rsidR="00C911AE">
        <w:rPr>
          <w:color w:val="auto"/>
        </w:rPr>
        <w:t>susceptibles de soutenir un</w:t>
      </w:r>
      <w:r w:rsidR="007052E6">
        <w:rPr>
          <w:color w:val="auto"/>
        </w:rPr>
        <w:t xml:space="preserve"> travail de conception de protocole chez des élèves de l’école élémentaire.</w:t>
      </w:r>
    </w:p>
    <w:p w:rsidR="00285C88" w:rsidRDefault="00285C88" w:rsidP="003569A3"/>
    <w:p w:rsidR="00285C88" w:rsidRDefault="00285C88" w:rsidP="003569A3"/>
    <w:p w:rsidR="00B9406C" w:rsidRDefault="00B9406C"/>
    <w:p w:rsidR="0098549E" w:rsidRPr="0098549E" w:rsidRDefault="0098549E" w:rsidP="0098549E">
      <w:pPr>
        <w:rPr>
          <w:rFonts w:eastAsiaTheme="minorHAnsi"/>
          <w:color w:val="auto"/>
          <w:kern w:val="0"/>
          <w:lang w:eastAsia="en-US"/>
        </w:rPr>
      </w:pPr>
      <w:r w:rsidRPr="0098549E">
        <w:rPr>
          <w:rFonts w:eastAsiaTheme="minorHAnsi"/>
          <w:color w:val="auto"/>
          <w:kern w:val="0"/>
          <w:lang w:eastAsia="en-US"/>
        </w:rPr>
        <w:t xml:space="preserve">Brousseau, G. (1998). </w:t>
      </w:r>
      <w:r w:rsidRPr="0098549E">
        <w:rPr>
          <w:rFonts w:eastAsiaTheme="minorHAnsi"/>
          <w:i/>
          <w:iCs/>
          <w:color w:val="auto"/>
          <w:kern w:val="0"/>
          <w:lang w:eastAsia="en-US"/>
        </w:rPr>
        <w:t>Théorie des situations didactiques</w:t>
      </w:r>
      <w:r w:rsidRPr="0098549E">
        <w:rPr>
          <w:rFonts w:eastAsiaTheme="minorHAnsi"/>
          <w:color w:val="auto"/>
          <w:kern w:val="0"/>
          <w:lang w:eastAsia="en-US"/>
        </w:rPr>
        <w:t>. Grenoble: La pensée sauvage.</w:t>
      </w:r>
    </w:p>
    <w:p w:rsidR="0098549E" w:rsidRPr="0098549E" w:rsidRDefault="0098549E" w:rsidP="0098549E"/>
    <w:p w:rsidR="0098549E" w:rsidRPr="0098549E" w:rsidRDefault="0098549E" w:rsidP="0098549E">
      <w:r w:rsidRPr="0098549E">
        <w:t xml:space="preserve">Canguilhem, G. (1965). </w:t>
      </w:r>
      <w:r w:rsidRPr="0098549E">
        <w:rPr>
          <w:i/>
          <w:iCs/>
        </w:rPr>
        <w:t>La connaissance de la vie</w:t>
      </w:r>
      <w:r w:rsidRPr="0098549E">
        <w:t>. Paris : Vrin (2e éd. 1980).</w:t>
      </w:r>
    </w:p>
    <w:p w:rsidR="005A2D67" w:rsidRPr="00DA4717" w:rsidRDefault="005A2D67"/>
    <w:p w:rsidR="0065259E" w:rsidRPr="00A12241" w:rsidRDefault="0065259E" w:rsidP="0065259E">
      <w:r w:rsidRPr="0098549E">
        <w:t xml:space="preserve">Coquidé, M. (2000). Le rapport expérimental au vivant. Mémoire d’Habilitation à diriger des recherches. </w:t>
      </w:r>
      <w:r w:rsidRPr="00A12241">
        <w:t>Université Paris Sud, juin 2000.</w:t>
      </w:r>
    </w:p>
    <w:p w:rsidR="0065259E" w:rsidRPr="00A12241" w:rsidRDefault="0065259E" w:rsidP="0065259E"/>
    <w:p w:rsidR="0098549E" w:rsidRPr="0098549E" w:rsidRDefault="0098549E" w:rsidP="0098549E">
      <w:r w:rsidRPr="0098549E">
        <w:rPr>
          <w:rFonts w:eastAsiaTheme="minorHAnsi"/>
          <w:color w:val="auto"/>
          <w:kern w:val="0"/>
          <w:lang w:eastAsia="en-US"/>
        </w:rPr>
        <w:t xml:space="preserve">Sanchez, E., Monod-Ansaldi, R., Devallois, D., &amp; Marzin, P. (2010). Concevoir des protocoles expérimentaux en sciences de la vie et de la Terre. </w:t>
      </w:r>
      <w:r w:rsidRPr="0098549E">
        <w:rPr>
          <w:rFonts w:eastAsiaTheme="minorHAnsi"/>
          <w:i/>
          <w:iCs/>
          <w:color w:val="auto"/>
          <w:kern w:val="0"/>
          <w:lang w:eastAsia="en-US"/>
        </w:rPr>
        <w:t>Biologie-Géologie, 1</w:t>
      </w:r>
      <w:r w:rsidRPr="0098549E">
        <w:rPr>
          <w:rFonts w:eastAsiaTheme="minorHAnsi"/>
          <w:color w:val="auto"/>
          <w:kern w:val="0"/>
          <w:lang w:eastAsia="en-US"/>
        </w:rPr>
        <w:t>, 135-147.</w:t>
      </w:r>
    </w:p>
    <w:p w:rsidR="0098549E" w:rsidRPr="0098549E" w:rsidRDefault="0098549E" w:rsidP="0065259E">
      <w:pPr>
        <w:rPr>
          <w:lang w:val="en-US"/>
        </w:rPr>
      </w:pPr>
    </w:p>
    <w:p w:rsidR="0065259E" w:rsidRPr="0098549E" w:rsidRDefault="0065259E" w:rsidP="0065259E">
      <w:pPr>
        <w:rPr>
          <w:lang w:val="en-US"/>
        </w:rPr>
      </w:pPr>
      <w:r w:rsidRPr="0098549E">
        <w:rPr>
          <w:lang w:val="en-US"/>
        </w:rPr>
        <w:t xml:space="preserve">Wang, F., Hannafin, M.J. (2005). Design-based research and technology-enhanced learning environments, </w:t>
      </w:r>
      <w:r w:rsidRPr="0098549E">
        <w:rPr>
          <w:i/>
          <w:iCs/>
          <w:lang w:val="en-US"/>
        </w:rPr>
        <w:t>Educational Technology Research and Development</w:t>
      </w:r>
      <w:r w:rsidRPr="0098549E">
        <w:rPr>
          <w:lang w:val="en-US"/>
        </w:rPr>
        <w:t>, n°4, 5-23</w:t>
      </w:r>
    </w:p>
    <w:p w:rsidR="0065259E" w:rsidRPr="00A12241" w:rsidRDefault="0065259E" w:rsidP="0065259E">
      <w:pPr>
        <w:rPr>
          <w:lang w:val="en-US"/>
        </w:rPr>
      </w:pPr>
    </w:p>
    <w:p w:rsidR="00C911AE" w:rsidRPr="00A12241" w:rsidRDefault="00C911AE">
      <w:pPr>
        <w:rPr>
          <w:rFonts w:eastAsiaTheme="minorHAnsi"/>
          <w:color w:val="auto"/>
          <w:kern w:val="0"/>
          <w:lang w:val="en-US" w:eastAsia="en-US"/>
        </w:rPr>
      </w:pPr>
    </w:p>
    <w:p w:rsidR="0098549E" w:rsidRPr="00A12241" w:rsidRDefault="0098549E">
      <w:pPr>
        <w:rPr>
          <w:lang w:val="en-US"/>
        </w:rPr>
      </w:pPr>
    </w:p>
    <w:sectPr w:rsidR="0098549E" w:rsidRPr="00A12241" w:rsidSect="000A0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2C8" w:rsidRDefault="00DE02C8" w:rsidP="00AB5FBE">
      <w:pPr>
        <w:spacing w:line="240" w:lineRule="auto"/>
      </w:pPr>
      <w:r>
        <w:separator/>
      </w:r>
    </w:p>
  </w:endnote>
  <w:endnote w:type="continuationSeparator" w:id="0">
    <w:p w:rsidR="00DE02C8" w:rsidRDefault="00DE02C8" w:rsidP="00AB5F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2C8" w:rsidRDefault="00DE02C8" w:rsidP="00AB5FBE">
      <w:pPr>
        <w:spacing w:line="240" w:lineRule="auto"/>
      </w:pPr>
      <w:r>
        <w:separator/>
      </w:r>
    </w:p>
  </w:footnote>
  <w:footnote w:type="continuationSeparator" w:id="0">
    <w:p w:rsidR="00DE02C8" w:rsidRDefault="00DE02C8" w:rsidP="00AB5FBE">
      <w:pPr>
        <w:spacing w:line="240" w:lineRule="auto"/>
      </w:pPr>
      <w:r>
        <w:continuationSeparator/>
      </w:r>
    </w:p>
  </w:footnote>
  <w:footnote w:id="1">
    <w:p w:rsidR="00195667" w:rsidRDefault="00195667" w:rsidP="00195667">
      <w:pPr>
        <w:pStyle w:val="Notedebasdepage"/>
      </w:pPr>
      <w:r>
        <w:rPr>
          <w:rStyle w:val="Appelnotedebasdep"/>
        </w:rPr>
        <w:footnoteRef/>
      </w:r>
      <w:r>
        <w:t xml:space="preserve"> Ces ressources sont présentées sur le site du projet : </w:t>
      </w:r>
      <w:hyperlink r:id="rId1" w:history="1">
        <w:r w:rsidRPr="00A17933">
          <w:rPr>
            <w:rStyle w:val="Lienhypertexte"/>
          </w:rPr>
          <w:t>http://ife.ens-lyon.fr/sciences21</w:t>
        </w:r>
      </w:hyperlink>
    </w:p>
    <w:p w:rsidR="00195667" w:rsidRDefault="00195667" w:rsidP="00195667">
      <w:pPr>
        <w:pStyle w:val="Notedebasdepage"/>
      </w:pPr>
    </w:p>
  </w:footnote>
  <w:footnote w:id="2">
    <w:p w:rsidR="0098549E" w:rsidRDefault="0098549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285C88">
        <w:rPr>
          <w:color w:val="auto"/>
        </w:rPr>
        <w:t>BO N°23 du 15 juin 2000</w:t>
      </w:r>
      <w:r>
        <w:rPr>
          <w:color w:val="auto"/>
        </w:rPr>
        <w:t xml:space="preserve"> (PRESTE)</w:t>
      </w:r>
      <w:r w:rsidRPr="00285C88">
        <w:rPr>
          <w:color w:val="auto"/>
        </w:rPr>
        <w:t>, BO N°3 du 19 juin 2008</w:t>
      </w:r>
      <w:r>
        <w:rPr>
          <w:color w:val="auto"/>
        </w:rPr>
        <w:t xml:space="preserve"> (Programmes)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06C"/>
    <w:rsid w:val="00027F0F"/>
    <w:rsid w:val="00044307"/>
    <w:rsid w:val="000A0950"/>
    <w:rsid w:val="000C1879"/>
    <w:rsid w:val="00195667"/>
    <w:rsid w:val="001D5575"/>
    <w:rsid w:val="00285C88"/>
    <w:rsid w:val="003569A3"/>
    <w:rsid w:val="004B6CE6"/>
    <w:rsid w:val="004D2D90"/>
    <w:rsid w:val="005A2D67"/>
    <w:rsid w:val="0065259E"/>
    <w:rsid w:val="006A789A"/>
    <w:rsid w:val="007052E6"/>
    <w:rsid w:val="0072373C"/>
    <w:rsid w:val="00742875"/>
    <w:rsid w:val="007B5B05"/>
    <w:rsid w:val="0098549E"/>
    <w:rsid w:val="00A12241"/>
    <w:rsid w:val="00A93360"/>
    <w:rsid w:val="00AB5FBE"/>
    <w:rsid w:val="00B15A32"/>
    <w:rsid w:val="00B62AA0"/>
    <w:rsid w:val="00B9406C"/>
    <w:rsid w:val="00C911AE"/>
    <w:rsid w:val="00D70EA7"/>
    <w:rsid w:val="00DA4717"/>
    <w:rsid w:val="00DE02C8"/>
    <w:rsid w:val="00DF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6C"/>
    <w:pPr>
      <w:tabs>
        <w:tab w:val="left" w:pos="708"/>
      </w:tabs>
      <w:suppressAutoHyphens/>
      <w:spacing w:after="0"/>
    </w:pPr>
    <w:rPr>
      <w:rFonts w:ascii="Arial" w:eastAsia="Arial" w:hAnsi="Arial" w:cs="Arial"/>
      <w:color w:val="000000"/>
      <w:kern w:val="1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AB5FBE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B5FBE"/>
    <w:rPr>
      <w:rFonts w:ascii="Arial" w:eastAsia="Arial" w:hAnsi="Arial" w:cs="Arial"/>
      <w:color w:val="000000"/>
      <w:kern w:val="1"/>
      <w:sz w:val="20"/>
      <w:szCs w:val="20"/>
      <w:lang w:eastAsia="zh-CN"/>
    </w:rPr>
  </w:style>
  <w:style w:type="character" w:styleId="Appeldenotedefin">
    <w:name w:val="endnote reference"/>
    <w:basedOn w:val="Policepardfaut"/>
    <w:uiPriority w:val="99"/>
    <w:semiHidden/>
    <w:unhideWhenUsed/>
    <w:rsid w:val="00AB5FBE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5FBE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5FBE"/>
    <w:rPr>
      <w:rFonts w:ascii="Arial" w:eastAsia="Arial" w:hAnsi="Arial" w:cs="Arial"/>
      <w:color w:val="000000"/>
      <w:kern w:val="1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AB5FBE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B5FBE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B5B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5B0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B5B05"/>
    <w:rPr>
      <w:rFonts w:ascii="Arial" w:eastAsia="Arial" w:hAnsi="Arial" w:cs="Arial"/>
      <w:color w:val="000000"/>
      <w:kern w:val="1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5B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5B05"/>
    <w:rPr>
      <w:rFonts w:ascii="Arial" w:eastAsia="Arial" w:hAnsi="Arial" w:cs="Arial"/>
      <w:b/>
      <w:bCs/>
      <w:color w:val="000000"/>
      <w:kern w:val="1"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5B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B05"/>
    <w:rPr>
      <w:rFonts w:ascii="Tahoma" w:eastAsia="Arial" w:hAnsi="Tahoma" w:cs="Tahoma"/>
      <w:color w:val="000000"/>
      <w:kern w:val="1"/>
      <w:sz w:val="16"/>
      <w:szCs w:val="16"/>
      <w:lang w:eastAsia="zh-CN"/>
    </w:rPr>
  </w:style>
  <w:style w:type="paragraph" w:customStyle="1" w:styleId="Default">
    <w:name w:val="Default"/>
    <w:rsid w:val="009854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6C"/>
    <w:pPr>
      <w:tabs>
        <w:tab w:val="left" w:pos="708"/>
      </w:tabs>
      <w:suppressAutoHyphens/>
      <w:spacing w:after="0"/>
    </w:pPr>
    <w:rPr>
      <w:rFonts w:ascii="Arial" w:eastAsia="Arial" w:hAnsi="Arial" w:cs="Arial"/>
      <w:color w:val="000000"/>
      <w:kern w:val="1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AB5FBE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B5FBE"/>
    <w:rPr>
      <w:rFonts w:ascii="Arial" w:eastAsia="Arial" w:hAnsi="Arial" w:cs="Arial"/>
      <w:color w:val="000000"/>
      <w:kern w:val="1"/>
      <w:sz w:val="20"/>
      <w:szCs w:val="20"/>
      <w:lang w:eastAsia="zh-CN"/>
    </w:rPr>
  </w:style>
  <w:style w:type="character" w:styleId="Appeldenotedefin">
    <w:name w:val="endnote reference"/>
    <w:basedOn w:val="Policepardfaut"/>
    <w:uiPriority w:val="99"/>
    <w:semiHidden/>
    <w:unhideWhenUsed/>
    <w:rsid w:val="00AB5FBE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5FBE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5FBE"/>
    <w:rPr>
      <w:rFonts w:ascii="Arial" w:eastAsia="Arial" w:hAnsi="Arial" w:cs="Arial"/>
      <w:color w:val="000000"/>
      <w:kern w:val="1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AB5FBE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B5FBE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B5B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5B0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B5B05"/>
    <w:rPr>
      <w:rFonts w:ascii="Arial" w:eastAsia="Arial" w:hAnsi="Arial" w:cs="Arial"/>
      <w:color w:val="000000"/>
      <w:kern w:val="1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5B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5B05"/>
    <w:rPr>
      <w:rFonts w:ascii="Arial" w:eastAsia="Arial" w:hAnsi="Arial" w:cs="Arial"/>
      <w:b/>
      <w:bCs/>
      <w:color w:val="000000"/>
      <w:kern w:val="1"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5B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B05"/>
    <w:rPr>
      <w:rFonts w:ascii="Tahoma" w:eastAsia="Arial" w:hAnsi="Tahoma" w:cs="Tahoma"/>
      <w:color w:val="000000"/>
      <w:kern w:val="1"/>
      <w:sz w:val="16"/>
      <w:szCs w:val="16"/>
      <w:lang w:eastAsia="zh-CN"/>
    </w:rPr>
  </w:style>
  <w:style w:type="paragraph" w:customStyle="1" w:styleId="Default">
    <w:name w:val="Default"/>
    <w:rsid w:val="009854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fe.ens-lyon.fr/sciences2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Prieur</dc:creator>
  <cp:lastModifiedBy>Famille USCLADE</cp:lastModifiedBy>
  <cp:revision>2</cp:revision>
  <dcterms:created xsi:type="dcterms:W3CDTF">2014-04-10T15:07:00Z</dcterms:created>
  <dcterms:modified xsi:type="dcterms:W3CDTF">2014-04-10T15:07:00Z</dcterms:modified>
</cp:coreProperties>
</file>