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59" w:rsidRDefault="00CB3E59" w:rsidP="00CB3E59">
      <w:pPr>
        <w:spacing w:before="360" w:after="80"/>
        <w:jc w:val="center"/>
        <w:outlineLvl w:val="1"/>
        <w:rPr>
          <w:rFonts w:ascii="Arial Narrow" w:eastAsia="Times New Roman" w:hAnsi="Arial Narrow" w:cs="Arial"/>
          <w:b/>
          <w:bCs/>
          <w:sz w:val="32"/>
          <w:szCs w:val="32"/>
          <w:lang w:eastAsia="fr-FR"/>
        </w:rPr>
      </w:pPr>
    </w:p>
    <w:p w:rsidR="00CB3E59" w:rsidRPr="00715D52" w:rsidRDefault="00CB3E59" w:rsidP="00CB3E59">
      <w:pPr>
        <w:spacing w:before="360" w:after="80"/>
        <w:jc w:val="center"/>
        <w:outlineLvl w:val="1"/>
        <w:rPr>
          <w:rFonts w:ascii="Arial Narrow" w:eastAsia="Times New Roman" w:hAnsi="Arial Narrow" w:cs="Arial"/>
          <w:b/>
          <w:bCs/>
          <w:sz w:val="32"/>
          <w:szCs w:val="32"/>
          <w:lang w:eastAsia="fr-FR"/>
        </w:rPr>
      </w:pPr>
      <w:r>
        <w:rPr>
          <w:rFonts w:ascii="Arial Narrow" w:eastAsia="Times New Roman" w:hAnsi="Arial Narrow" w:cs="Arial"/>
          <w:b/>
          <w:bCs/>
          <w:sz w:val="32"/>
          <w:szCs w:val="32"/>
          <w:lang w:eastAsia="fr-FR"/>
        </w:rPr>
        <w:t xml:space="preserve">APPEL A PROJETS </w:t>
      </w:r>
      <w:proofErr w:type="spellStart"/>
      <w:r>
        <w:rPr>
          <w:rFonts w:ascii="Arial Narrow" w:eastAsia="Times New Roman" w:hAnsi="Arial Narrow" w:cs="Arial"/>
          <w:b/>
          <w:bCs/>
          <w:sz w:val="32"/>
          <w:szCs w:val="32"/>
          <w:lang w:eastAsia="fr-FR"/>
        </w:rPr>
        <w:t>LéA</w:t>
      </w:r>
      <w:proofErr w:type="spellEnd"/>
      <w:r>
        <w:rPr>
          <w:rFonts w:ascii="Arial Narrow" w:eastAsia="Times New Roman" w:hAnsi="Arial Narrow" w:cs="Arial"/>
          <w:b/>
          <w:bCs/>
          <w:sz w:val="32"/>
          <w:szCs w:val="32"/>
          <w:lang w:eastAsia="fr-FR"/>
        </w:rPr>
        <w:t xml:space="preserve"> 2016</w:t>
      </w:r>
    </w:p>
    <w:p w:rsidR="00CB3E59" w:rsidRPr="00367D77" w:rsidRDefault="00CB3E59" w:rsidP="00CB3E59">
      <w:pPr>
        <w:spacing w:before="360" w:after="80"/>
        <w:outlineLvl w:val="1"/>
        <w:rPr>
          <w:rFonts w:ascii="Arial Narrow" w:eastAsia="Times New Roman" w:hAnsi="Arial Narrow" w:cs="Arial"/>
          <w:b/>
          <w:bCs/>
          <w:lang w:eastAsia="fr-FR"/>
        </w:rPr>
      </w:pPr>
      <w:r w:rsidRPr="00367D77">
        <w:rPr>
          <w:rFonts w:ascii="Arial Narrow" w:eastAsia="Times New Roman" w:hAnsi="Arial Narrow" w:cs="Arial"/>
          <w:b/>
          <w:bCs/>
          <w:lang w:eastAsia="fr-FR"/>
        </w:rPr>
        <w:t>Introduction</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Les</w:t>
      </w:r>
      <w:hyperlink r:id="rId9" w:history="1">
        <w:r w:rsidRPr="00367D77">
          <w:rPr>
            <w:rFonts w:ascii="Arial Narrow" w:eastAsia="Times New Roman" w:hAnsi="Arial Narrow" w:cs="Arial"/>
            <w:u w:val="single"/>
            <w:lang w:eastAsia="fr-FR"/>
          </w:rPr>
          <w:t xml:space="preserve"> Lieux d’éducation associés à l’IFÉ</w:t>
        </w:r>
      </w:hyperlink>
      <w:r w:rsidRPr="00367D77">
        <w:rPr>
          <w:rFonts w:ascii="Arial Narrow" w:eastAsia="Times New Roman" w:hAnsi="Arial Narrow" w:cs="Arial"/>
          <w:lang w:eastAsia="fr-FR"/>
        </w:rPr>
        <w:t xml:space="preserv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articulent quatre entités : des lieux d’éducation porteurs d’un questionnement, des unités de recherche, des structures de formation, et les institutions dont ils dépendent. Ils sont orientés vers une recherche-développement en lien avec un diagnostic de l'efficience du lieu impliqué dans le projet : mise à l'épreuve d'ingénieries en direction des acteurs de l'éducation.</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Les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associent pour trois ans chercheurs et acteurs de terrain.</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Les questionnements issus des lieux d'éducation sont une des bases des problématiques traitées par les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Les personnels de terrain et les acteurs du lieu d’éducation sont associés étroitement à tous les stades d’élaboration, de mise en œuvre et d’analyse des solutions expérimentées ou des ingénieries produites au sein des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Le travail collectif est un élément fondamental.</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Le pôle recherche est garant de la transformation du questionnement des acteurs en problématique de recherche, de la qualité méthodologique sur lesquelles se fonde le travail collectif et de la diffusion des résultats, auxquels sont associés les participants du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Appuyée sur une équipe de recherche souvent pluridisciplinaire, la recherche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se fonde sur des résultats des recherches fondamentales et les nourrit en retour de questionnements originaux. Elle contribue à construire des solutions, à les analyser et produit ainsi des résultats scientifiques nouveaux qui seront diffusés au sein du système éducatif.</w:t>
      </w:r>
    </w:p>
    <w:p w:rsidR="00CB3E59" w:rsidRPr="00367D77" w:rsidRDefault="00CB3E59" w:rsidP="00CB3E59">
      <w:pPr>
        <w:rPr>
          <w:rFonts w:ascii="Arial Narrow" w:eastAsia="Times New Roman" w:hAnsi="Arial Narrow" w:cs="Arial"/>
          <w:lang w:eastAsia="fr-FR"/>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Les politiques institutionnelles sont intégrées dans la problématique et dans l'ingénierie testée. La constitution d’un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suppose l’engagement d’un nombre significatif d'acteurs dans un même lieu géographique avec une prise en compte de la dimension établissement. Le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ne concerne pas que des acteurs pionniers et vise à disséminer ses résultats et ses productions. Dans chaque lieu, sont nécessairement impliqués l’équipe de direction et les représentants des administrations publiques déconcentrées, rectorats, direction des services départementaux de l’éducation nationale, CARDIE, en lien avec les administrations centrales ou les collectivités territoriales.</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Le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peut être un lieu de formation initiale et continue, notamment pour les étudiants des masters en éducation (dont les MEEF) ; il produit aussi des ressources pour la formation et l’enseignement (type </w:t>
      </w:r>
      <w:proofErr w:type="spellStart"/>
      <w:r w:rsidRPr="00367D77">
        <w:rPr>
          <w:rFonts w:ascii="Arial Narrow" w:eastAsia="Times New Roman" w:hAnsi="Arial Narrow" w:cs="Arial"/>
          <w:lang w:eastAsia="fr-FR"/>
        </w:rPr>
        <w:t>M@gistère</w:t>
      </w:r>
      <w:proofErr w:type="spellEnd"/>
      <w:r w:rsidRPr="00367D77">
        <w:rPr>
          <w:rFonts w:ascii="Arial Narrow" w:eastAsia="Times New Roman" w:hAnsi="Arial Narrow" w:cs="Arial"/>
          <w:lang w:eastAsia="fr-FR"/>
        </w:rPr>
        <w:t xml:space="preserve">, ou autre). </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L’implication dans une recherche est un levier de développement professionnel pour les acteurs du terrain qui a des retombées sur les pratiques. Ce développement professionnel peut également se traduire par une entrée dans un processus de diplomation pour certains acteurs (master recherche ou thèse).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Le dispositif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est soutenu par le ministère de l’Éducation nationale, de l’Enseignement supérieur et de la Recherche (MENESR) par l’intermédiaire de la Direction générale de l’enseignement scolaire (DGESCO) et de son Département Recherche-Développement, Innovation et Expérimentation (DRDIE).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Les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peuvent être des établissements scolaires, mais aussi des réseaux d’établissements, des bassins de formation, des établissements d’enseignement supérieur, des centres sociaux, des associations, ou tout lieu portant un enjeu d’éducation (établissement hospitalier, pénitentiaire…).</w:t>
      </w:r>
    </w:p>
    <w:p w:rsidR="00CB3E59" w:rsidRPr="00367D77" w:rsidRDefault="00CB3E59" w:rsidP="00CB3E59">
      <w:pPr>
        <w:rPr>
          <w:rFonts w:ascii="Arial Narrow" w:eastAsia="Times New Roman" w:hAnsi="Arial Narrow" w:cs="Arial"/>
          <w:lang w:eastAsia="fr-FR"/>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Les actions de recherche des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qui seront retenues dans le cadre de cet appel s’engagent de septembre 2016 à août 2019. Elles pourront ensuite bénéficier d’un renouvellement en déposant un nouveau dossier de candidature. Est mis en place un dispositif d’accompagnement et de soutien (par les personnels de l’IFÉ et les acteurs institutionnels au niveau national (MENESR) ou académique (au premier rang desquels le CARDIE, DASEN ou DASEN-adjoint, les corps d’inspection…). L’IFÉ met à leur disposition un environnement numérique (site, partage de documents, blog…). Ces outils de suivi visent à stimuler la réflexivité des acteurs et leur collaboration afin de contribuer à la fois au développement de la recherche et à celui du lieu d’éducation.</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Parmi l’ensemble des acteurs impliqués dans un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certains sont appelés à jouer plus particulièrement un rôle d’interface : le correspondant IFÉ assure le lien avec les équipes de recherche, le correspondant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assure le lien avec les différents acteurs du lieu. Les rôles et les responsabilités de ces correspondants sont définis dans des chartes en annexe à ce document.</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lastRenderedPageBreak/>
        <w:t xml:space="preserve">Pour plus d’information, consulter les espaces en ligne dédiés aux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w:t>
      </w:r>
      <w:hyperlink r:id="rId10" w:history="1">
        <w:r w:rsidRPr="00367D77">
          <w:rPr>
            <w:rFonts w:ascii="Arial Narrow" w:eastAsia="Times New Roman" w:hAnsi="Arial Narrow" w:cs="Arial"/>
            <w:u w:val="single"/>
            <w:lang w:eastAsia="fr-FR"/>
          </w:rPr>
          <w:t xml:space="preserve"> le site Internet des </w:t>
        </w:r>
        <w:proofErr w:type="spellStart"/>
        <w:r w:rsidRPr="00367D77">
          <w:rPr>
            <w:rFonts w:ascii="Arial Narrow" w:eastAsia="Times New Roman" w:hAnsi="Arial Narrow" w:cs="Arial"/>
            <w:u w:val="single"/>
            <w:lang w:eastAsia="fr-FR"/>
          </w:rPr>
          <w:t>LéA</w:t>
        </w:r>
        <w:proofErr w:type="spellEnd"/>
      </w:hyperlink>
      <w:r w:rsidRPr="00367D77">
        <w:rPr>
          <w:rFonts w:ascii="Arial Narrow" w:eastAsia="Times New Roman" w:hAnsi="Arial Narrow" w:cs="Arial"/>
          <w:u w:val="single"/>
          <w:lang w:eastAsia="fr-FR"/>
        </w:rPr>
        <w:t xml:space="preserve"> </w:t>
      </w:r>
      <w:r w:rsidRPr="00367D77">
        <w:rPr>
          <w:rFonts w:ascii="Arial Narrow" w:eastAsia="Times New Roman" w:hAnsi="Arial Narrow" w:cs="Arial"/>
          <w:lang w:eastAsia="fr-FR"/>
        </w:rPr>
        <w:t>et</w:t>
      </w:r>
      <w:hyperlink r:id="rId11" w:history="1">
        <w:r w:rsidRPr="00367D77">
          <w:rPr>
            <w:rFonts w:ascii="Arial Narrow" w:eastAsia="Times New Roman" w:hAnsi="Arial Narrow" w:cs="Arial"/>
            <w:u w:val="single"/>
            <w:lang w:eastAsia="fr-FR"/>
          </w:rPr>
          <w:t xml:space="preserve"> le blog collaboratif des </w:t>
        </w:r>
        <w:proofErr w:type="spellStart"/>
        <w:r w:rsidRPr="00367D77">
          <w:rPr>
            <w:rFonts w:ascii="Arial Narrow" w:eastAsia="Times New Roman" w:hAnsi="Arial Narrow" w:cs="Arial"/>
            <w:u w:val="single"/>
            <w:lang w:eastAsia="fr-FR"/>
          </w:rPr>
          <w:t>LéA</w:t>
        </w:r>
        <w:proofErr w:type="spellEnd"/>
      </w:hyperlink>
      <w:r w:rsidRPr="00367D77">
        <w:rPr>
          <w:rFonts w:ascii="Arial Narrow" w:eastAsia="Times New Roman" w:hAnsi="Arial Narrow" w:cs="Arial"/>
          <w:lang w:eastAsia="fr-FR"/>
        </w:rPr>
        <w:t>.</w:t>
      </w:r>
    </w:p>
    <w:p w:rsidR="00CB3E59" w:rsidRDefault="00CB3E59" w:rsidP="00CB3E59">
      <w:pPr>
        <w:rPr>
          <w:rFonts w:ascii="Arial Narrow" w:eastAsia="Times New Roman" w:hAnsi="Arial Narrow" w:cs="Arial"/>
          <w:lang w:eastAsia="fr-FR"/>
        </w:rPr>
      </w:pPr>
      <w:r w:rsidRPr="00565CC4">
        <w:rPr>
          <w:rFonts w:ascii="Arial Narrow" w:eastAsia="Times New Roman" w:hAnsi="Arial Narrow" w:cs="Arial"/>
          <w:b/>
          <w:lang w:eastAsia="fr-FR"/>
        </w:rPr>
        <w:t xml:space="preserve">Le dossier de candidature complet devra parvenir à l’IFÉ (lea.ife@ens-lyon.fr) avant le 15 mars 2016 en format </w:t>
      </w:r>
      <w:r w:rsidRPr="00565CC4">
        <w:rPr>
          <w:rFonts w:ascii="Arial Narrow" w:eastAsia="Times New Roman" w:hAnsi="Arial Narrow" w:cs="Arial"/>
          <w:b/>
          <w:u w:val="single"/>
          <w:lang w:eastAsia="fr-FR"/>
        </w:rPr>
        <w:t>WORD</w:t>
      </w:r>
      <w:r w:rsidRPr="00565CC4">
        <w:rPr>
          <w:rFonts w:ascii="Arial Narrow" w:eastAsia="Times New Roman" w:hAnsi="Arial Narrow" w:cs="Arial"/>
          <w:b/>
          <w:lang w:eastAsia="fr-FR"/>
        </w:rPr>
        <w:t xml:space="preserve"> et PDF</w:t>
      </w:r>
      <w:r w:rsidRPr="00367D77">
        <w:rPr>
          <w:rFonts w:ascii="Arial Narrow" w:eastAsia="Times New Roman" w:hAnsi="Arial Narrow" w:cs="Arial"/>
          <w:lang w:eastAsia="fr-FR"/>
        </w:rPr>
        <w:t xml:space="preserve">. Il sera examiné par une commission de validation associant, entre autres, les responsables du dispositif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 l’IFÉ-ENS de Lyon et la DGESCO.</w:t>
      </w:r>
    </w:p>
    <w:p w:rsidR="00CB3E59" w:rsidRPr="00367D77" w:rsidRDefault="00CB3E59" w:rsidP="00CB3E59">
      <w:pPr>
        <w:rPr>
          <w:rFonts w:ascii="Arial Narrow" w:eastAsia="Times New Roman" w:hAnsi="Arial Narrow" w:cs="Arial"/>
          <w:lang w:eastAsia="fr-FR"/>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lang w:eastAsia="fr-FR"/>
        </w:rPr>
        <w:t xml:space="preserve">Le dossier qui suit permet à l’équipe porteuse d’un projet de </w:t>
      </w:r>
      <w:proofErr w:type="spellStart"/>
      <w:r w:rsidRPr="00367D77">
        <w:rPr>
          <w:rFonts w:ascii="Arial Narrow" w:eastAsia="Times New Roman" w:hAnsi="Arial Narrow" w:cs="Arial"/>
          <w:lang w:eastAsia="fr-FR"/>
        </w:rPr>
        <w:t>LéA</w:t>
      </w:r>
      <w:proofErr w:type="spellEnd"/>
      <w:r w:rsidRPr="00367D77">
        <w:rPr>
          <w:rFonts w:ascii="Arial Narrow" w:eastAsia="Times New Roman" w:hAnsi="Arial Narrow" w:cs="Arial"/>
          <w:lang w:eastAsia="fr-FR"/>
        </w:rPr>
        <w:t xml:space="preserve"> de mieux l’ajuster aux attentes du dispositif et aux critères d’évaluation qui sont explicités. En particulier, seront privilégiées les projets dont les problématiques s’insèrent dans les domaines suivants:</w:t>
      </w:r>
    </w:p>
    <w:p w:rsidR="00CB3E59" w:rsidRPr="008D1752" w:rsidRDefault="00CB3E59" w:rsidP="00CB3E59">
      <w:pPr>
        <w:numPr>
          <w:ilvl w:val="0"/>
          <w:numId w:val="1"/>
        </w:numPr>
        <w:textAlignment w:val="baseline"/>
        <w:rPr>
          <w:rFonts w:ascii="Arial Narrow" w:eastAsia="Times New Roman" w:hAnsi="Arial Narrow" w:cs="Arial"/>
          <w:lang w:eastAsia="fr-FR"/>
        </w:rPr>
      </w:pPr>
      <w:r w:rsidRPr="008D1752">
        <w:rPr>
          <w:rFonts w:ascii="Arial Narrow" w:eastAsia="Times New Roman" w:hAnsi="Arial Narrow" w:cs="Arial"/>
          <w:lang w:eastAsia="fr-FR"/>
        </w:rPr>
        <w:t xml:space="preserve">L’établissement comme lieu de formation : </w:t>
      </w:r>
    </w:p>
    <w:p w:rsidR="00CB3E59" w:rsidRPr="008D1752" w:rsidRDefault="00CB3E59" w:rsidP="00CB3E59">
      <w:pPr>
        <w:ind w:left="1440"/>
        <w:rPr>
          <w:rFonts w:ascii="Arial Narrow" w:eastAsia="Times New Roman" w:hAnsi="Arial Narrow" w:cs="Arial"/>
          <w:lang w:eastAsia="fr-FR"/>
        </w:rPr>
      </w:pPr>
      <w:r w:rsidRPr="008D1752">
        <w:rPr>
          <w:rFonts w:ascii="Arial Narrow" w:eastAsia="Times New Roman" w:hAnsi="Arial Narrow" w:cs="Arial"/>
          <w:lang w:eastAsia="fr-FR"/>
        </w:rPr>
        <w:t xml:space="preserve">Comment permettre la </w:t>
      </w:r>
      <w:proofErr w:type="spellStart"/>
      <w:r w:rsidRPr="008D1752">
        <w:rPr>
          <w:rFonts w:ascii="Arial Narrow" w:eastAsia="Times New Roman" w:hAnsi="Arial Narrow" w:cs="Arial"/>
          <w:lang w:eastAsia="fr-FR"/>
        </w:rPr>
        <w:t>professionalisation</w:t>
      </w:r>
      <w:proofErr w:type="spellEnd"/>
      <w:r w:rsidRPr="008D1752">
        <w:rPr>
          <w:rFonts w:ascii="Arial Narrow" w:eastAsia="Times New Roman" w:hAnsi="Arial Narrow" w:cs="Arial"/>
          <w:lang w:eastAsia="fr-FR"/>
        </w:rPr>
        <w:t xml:space="preserve"> de la communauté éducative ? Comment l’établissement peut-il favoriser le développement professionnel des acteurs ? </w:t>
      </w:r>
    </w:p>
    <w:p w:rsidR="00CB3E59" w:rsidRPr="008D1752" w:rsidRDefault="00CB3E59" w:rsidP="00CB3E59">
      <w:pPr>
        <w:rPr>
          <w:rFonts w:ascii="Arial Narrow" w:eastAsia="Times New Roman" w:hAnsi="Arial Narrow" w:cs="Arial"/>
          <w:lang w:eastAsia="fr-FR"/>
        </w:rPr>
      </w:pPr>
    </w:p>
    <w:p w:rsidR="00CB3E59" w:rsidRPr="008D1752" w:rsidRDefault="00CB3E59" w:rsidP="00CB3E59">
      <w:pPr>
        <w:numPr>
          <w:ilvl w:val="0"/>
          <w:numId w:val="2"/>
        </w:numPr>
        <w:textAlignment w:val="baseline"/>
        <w:rPr>
          <w:rFonts w:ascii="Arial Narrow" w:eastAsia="Times New Roman" w:hAnsi="Arial Narrow" w:cs="Arial"/>
          <w:lang w:eastAsia="fr-FR"/>
        </w:rPr>
      </w:pPr>
      <w:r w:rsidRPr="008D1752">
        <w:rPr>
          <w:rFonts w:ascii="Arial Narrow" w:eastAsia="Times New Roman" w:hAnsi="Arial Narrow" w:cs="Arial"/>
          <w:lang w:eastAsia="fr-FR"/>
        </w:rPr>
        <w:t>Stratégies éducatives :</w:t>
      </w:r>
    </w:p>
    <w:p w:rsidR="00CB3E59" w:rsidRPr="008D1752" w:rsidRDefault="00CB3E59" w:rsidP="00CB3E59">
      <w:pPr>
        <w:numPr>
          <w:ilvl w:val="1"/>
          <w:numId w:val="3"/>
        </w:numPr>
        <w:textAlignment w:val="baseline"/>
        <w:rPr>
          <w:rFonts w:ascii="Arial Narrow" w:eastAsia="Times New Roman" w:hAnsi="Arial Narrow" w:cs="Arial"/>
          <w:lang w:eastAsia="fr-FR"/>
        </w:rPr>
      </w:pPr>
      <w:r w:rsidRPr="008D1752">
        <w:rPr>
          <w:rFonts w:ascii="Arial Narrow" w:eastAsia="Times New Roman" w:hAnsi="Arial Narrow" w:cs="Arial"/>
          <w:lang w:eastAsia="fr-FR"/>
        </w:rPr>
        <w:t xml:space="preserve">Comment susciter l’engagement de l’élève  ou de l’étudiant dans les apprentissages (activités pédagogiques, motivation, climat scolaire, orientation, modalités d’évaluation, formes d’organisation...) ? </w:t>
      </w:r>
    </w:p>
    <w:p w:rsidR="00CB3E59" w:rsidRPr="008D1752" w:rsidRDefault="00CB3E59" w:rsidP="00CB3E59">
      <w:pPr>
        <w:rPr>
          <w:rFonts w:ascii="Arial Narrow" w:eastAsia="Times New Roman" w:hAnsi="Arial Narrow" w:cs="Arial"/>
          <w:lang w:eastAsia="fr-FR"/>
        </w:rPr>
      </w:pPr>
    </w:p>
    <w:p w:rsidR="00CB3E59" w:rsidRPr="008D1752" w:rsidRDefault="00CB3E59" w:rsidP="00CB3E59">
      <w:pPr>
        <w:numPr>
          <w:ilvl w:val="0"/>
          <w:numId w:val="4"/>
        </w:numPr>
        <w:textAlignment w:val="baseline"/>
        <w:rPr>
          <w:rFonts w:ascii="Arial Narrow" w:eastAsia="Times New Roman" w:hAnsi="Arial Narrow" w:cs="Arial"/>
          <w:lang w:eastAsia="fr-FR"/>
        </w:rPr>
      </w:pPr>
      <w:r w:rsidRPr="008D1752">
        <w:rPr>
          <w:rFonts w:ascii="Arial Narrow" w:eastAsia="Times New Roman" w:hAnsi="Arial Narrow" w:cs="Arial"/>
          <w:lang w:eastAsia="fr-FR"/>
        </w:rPr>
        <w:t xml:space="preserve">Nouveau collège, nouveaux programmes, nouveaux parcours, </w:t>
      </w:r>
    </w:p>
    <w:p w:rsidR="00CB3E59" w:rsidRPr="008D1752" w:rsidRDefault="00CB3E59" w:rsidP="00CB3E59">
      <w:pPr>
        <w:ind w:left="1440"/>
        <w:rPr>
          <w:rFonts w:ascii="Arial Narrow" w:eastAsia="Times New Roman" w:hAnsi="Arial Narrow" w:cs="Arial"/>
          <w:lang w:eastAsia="fr-FR"/>
        </w:rPr>
      </w:pPr>
      <w:r w:rsidRPr="008D1752">
        <w:rPr>
          <w:rFonts w:ascii="Arial Narrow" w:eastAsia="Times New Roman" w:hAnsi="Arial Narrow" w:cs="Arial"/>
          <w:lang w:eastAsia="fr-FR"/>
        </w:rPr>
        <w:t xml:space="preserve">Comment assurer la continuité des apprentissages ?  Comment mettre en œuvre le cycle 3 ? Comment concevoir et articuler les enseignements disciplinaires et complémentaires ? </w:t>
      </w:r>
    </w:p>
    <w:p w:rsidR="00CB3E59" w:rsidRPr="008D1752" w:rsidRDefault="00CB3E59" w:rsidP="00CB3E59">
      <w:pPr>
        <w:rPr>
          <w:rFonts w:ascii="Arial Narrow" w:eastAsia="Times New Roman" w:hAnsi="Arial Narrow" w:cs="Arial"/>
          <w:lang w:eastAsia="fr-FR"/>
        </w:rPr>
      </w:pPr>
    </w:p>
    <w:p w:rsidR="00CB3E59" w:rsidRPr="008D1752" w:rsidRDefault="00CB3E59" w:rsidP="00CB3E59">
      <w:pPr>
        <w:numPr>
          <w:ilvl w:val="0"/>
          <w:numId w:val="5"/>
        </w:numPr>
        <w:textAlignment w:val="baseline"/>
        <w:rPr>
          <w:rFonts w:ascii="Arial Narrow" w:eastAsia="Times New Roman" w:hAnsi="Arial Narrow" w:cs="Arial"/>
          <w:lang w:eastAsia="fr-FR"/>
        </w:rPr>
      </w:pPr>
      <w:r w:rsidRPr="008D1752">
        <w:rPr>
          <w:rFonts w:ascii="Arial Narrow" w:eastAsia="Times New Roman" w:hAnsi="Arial Narrow" w:cs="Arial"/>
          <w:lang w:eastAsia="fr-FR"/>
        </w:rPr>
        <w:t>Stratégie mathématique et scientifique</w:t>
      </w:r>
    </w:p>
    <w:p w:rsidR="00CB3E59" w:rsidRPr="008D1752" w:rsidRDefault="00CB3E59" w:rsidP="00CB3E59">
      <w:pPr>
        <w:ind w:left="1440"/>
        <w:rPr>
          <w:rFonts w:ascii="Arial Narrow" w:eastAsia="Times New Roman" w:hAnsi="Arial Narrow" w:cs="Arial"/>
          <w:lang w:eastAsia="fr-FR"/>
        </w:rPr>
      </w:pPr>
      <w:r w:rsidRPr="008D1752">
        <w:rPr>
          <w:rFonts w:ascii="Arial Narrow" w:eastAsia="Times New Roman" w:hAnsi="Arial Narrow" w:cs="Arial"/>
          <w:lang w:eastAsia="fr-FR"/>
        </w:rPr>
        <w:t>Comment améliorer l’enseignement et l’apprentissage des mathématiques ? Comment donner une meilleure image aux mathématiques ? Quel enseignement plus intégré des sciences ? Comment adapter l’enseignement mathématique et scientifique à la société du 21° siècle ?</w:t>
      </w:r>
    </w:p>
    <w:p w:rsidR="00CB3E59" w:rsidRPr="008D1752" w:rsidRDefault="00CB3E59" w:rsidP="00CB3E59">
      <w:pPr>
        <w:rPr>
          <w:rFonts w:ascii="Arial Narrow" w:eastAsia="Times New Roman" w:hAnsi="Arial Narrow" w:cs="Arial"/>
          <w:lang w:eastAsia="fr-FR"/>
        </w:rPr>
      </w:pPr>
    </w:p>
    <w:p w:rsidR="00CB3E59" w:rsidRPr="008D1752" w:rsidRDefault="00CB3E59" w:rsidP="00CB3E59">
      <w:pPr>
        <w:numPr>
          <w:ilvl w:val="0"/>
          <w:numId w:val="6"/>
        </w:numPr>
        <w:textAlignment w:val="baseline"/>
        <w:rPr>
          <w:rFonts w:ascii="Arial Narrow" w:eastAsia="Times New Roman" w:hAnsi="Arial Narrow" w:cs="Arial"/>
          <w:lang w:eastAsia="fr-FR"/>
        </w:rPr>
      </w:pPr>
      <w:r w:rsidRPr="008D1752">
        <w:rPr>
          <w:rFonts w:ascii="Arial Narrow" w:eastAsia="Times New Roman" w:hAnsi="Arial Narrow" w:cs="Arial"/>
          <w:lang w:eastAsia="fr-FR"/>
        </w:rPr>
        <w:t>Culture numérique</w:t>
      </w:r>
    </w:p>
    <w:p w:rsidR="00CB3E59" w:rsidRPr="008D1752" w:rsidRDefault="00CB3E59" w:rsidP="00CB3E59">
      <w:pPr>
        <w:ind w:left="1440"/>
        <w:rPr>
          <w:rFonts w:ascii="Arial Narrow" w:eastAsia="Times New Roman" w:hAnsi="Arial Narrow" w:cs="Arial"/>
          <w:lang w:eastAsia="fr-FR"/>
        </w:rPr>
      </w:pPr>
      <w:r w:rsidRPr="008D1752">
        <w:rPr>
          <w:rFonts w:ascii="Arial Narrow" w:eastAsia="Times New Roman" w:hAnsi="Arial Narrow" w:cs="Arial"/>
          <w:lang w:eastAsia="fr-FR"/>
        </w:rPr>
        <w:t xml:space="preserve">Comment éduquer au et par le  numérique? Comment intégrer le numérique dans le quotidien de l'établissement et de la communauté éducative ? Comment construire éthique et identité numériques ? </w:t>
      </w:r>
    </w:p>
    <w:p w:rsidR="00CB3E59" w:rsidRPr="008D1752" w:rsidRDefault="00CB3E59" w:rsidP="00CB3E59">
      <w:pPr>
        <w:rPr>
          <w:rFonts w:ascii="Arial Narrow" w:eastAsia="Times New Roman" w:hAnsi="Arial Narrow" w:cs="Arial"/>
          <w:lang w:eastAsia="fr-FR"/>
        </w:rPr>
      </w:pPr>
    </w:p>
    <w:p w:rsidR="00CB3E59" w:rsidRPr="008D1752" w:rsidRDefault="00CB3E59" w:rsidP="00CB3E59">
      <w:pPr>
        <w:numPr>
          <w:ilvl w:val="0"/>
          <w:numId w:val="7"/>
        </w:numPr>
        <w:textAlignment w:val="baseline"/>
        <w:rPr>
          <w:rFonts w:ascii="Arial Narrow" w:eastAsia="Times New Roman" w:hAnsi="Arial Narrow" w:cs="Arial"/>
          <w:lang w:eastAsia="fr-FR"/>
        </w:rPr>
      </w:pPr>
      <w:r w:rsidRPr="008D1752">
        <w:rPr>
          <w:rFonts w:ascii="Arial Narrow" w:eastAsia="Times New Roman" w:hAnsi="Arial Narrow" w:cs="Arial"/>
          <w:lang w:eastAsia="fr-FR"/>
        </w:rPr>
        <w:t>Enseignement technique, professionnel et agricole</w:t>
      </w:r>
    </w:p>
    <w:p w:rsidR="00CB3E59" w:rsidRPr="008D1752" w:rsidRDefault="00CB3E59" w:rsidP="00CB3E59">
      <w:pPr>
        <w:ind w:left="1440"/>
        <w:rPr>
          <w:rFonts w:ascii="Arial Narrow" w:eastAsia="Times New Roman" w:hAnsi="Arial Narrow" w:cs="Arial"/>
          <w:lang w:eastAsia="fr-FR"/>
        </w:rPr>
      </w:pPr>
      <w:r w:rsidRPr="008D1752">
        <w:rPr>
          <w:rFonts w:ascii="Arial Narrow" w:eastAsia="Times New Roman" w:hAnsi="Arial Narrow" w:cs="Arial"/>
          <w:lang w:eastAsia="fr-FR"/>
        </w:rPr>
        <w:t>Par exemple : Comment prendre en compte les spécificités de ces publics ? Comment améliorer les dispositifs de formation par alternance ? Comment mieux mettre en synergie les différents temps et modalités de la formation ? Comment favoriser les réorientations et mieux prendre en compte les projets professionnels des élèves ?...</w:t>
      </w:r>
    </w:p>
    <w:p w:rsidR="00CB3E59" w:rsidRPr="008D1752" w:rsidRDefault="00CB3E59" w:rsidP="00CB3E59">
      <w:pPr>
        <w:rPr>
          <w:rFonts w:ascii="Arial Narrow" w:eastAsia="Times New Roman" w:hAnsi="Arial Narrow" w:cs="Arial"/>
          <w:lang w:eastAsia="fr-FR"/>
        </w:rPr>
      </w:pPr>
    </w:p>
    <w:p w:rsidR="00CB3E59" w:rsidRPr="008D1752" w:rsidRDefault="00CB3E59" w:rsidP="00CB3E59">
      <w:pPr>
        <w:numPr>
          <w:ilvl w:val="0"/>
          <w:numId w:val="8"/>
        </w:numPr>
        <w:textAlignment w:val="baseline"/>
        <w:rPr>
          <w:rFonts w:ascii="Arial Narrow" w:eastAsia="Times New Roman" w:hAnsi="Arial Narrow" w:cs="Arial"/>
          <w:lang w:eastAsia="fr-FR"/>
        </w:rPr>
      </w:pPr>
      <w:r w:rsidRPr="008D1752">
        <w:rPr>
          <w:rFonts w:ascii="Arial Narrow" w:eastAsia="Times New Roman" w:hAnsi="Arial Narrow" w:cs="Arial"/>
          <w:lang w:eastAsia="fr-FR"/>
        </w:rPr>
        <w:t xml:space="preserve">Construction de la citoyenneté : école et questions de société </w:t>
      </w:r>
    </w:p>
    <w:p w:rsidR="00CB3E59" w:rsidRPr="00367D77" w:rsidRDefault="00CB3E59" w:rsidP="00CB3E59">
      <w:pPr>
        <w:ind w:left="1440"/>
        <w:rPr>
          <w:rFonts w:ascii="Arial Narrow" w:eastAsia="Times New Roman" w:hAnsi="Arial Narrow" w:cs="Arial"/>
          <w:lang w:eastAsia="fr-FR"/>
        </w:rPr>
      </w:pPr>
      <w:r w:rsidRPr="008D1752">
        <w:rPr>
          <w:rFonts w:ascii="Arial Narrow" w:eastAsia="Times New Roman" w:hAnsi="Arial Narrow" w:cs="Arial"/>
          <w:lang w:eastAsia="fr-FR"/>
        </w:rPr>
        <w:t>Comment faire vivre les valeurs citoyennes dans l’école ?</w:t>
      </w:r>
    </w:p>
    <w:p w:rsidR="00CB3E59" w:rsidRPr="00367D77"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color w:val="000000"/>
          <w:u w:val="single"/>
          <w:lang w:eastAsia="fr-FR"/>
        </w:rPr>
      </w:pPr>
      <w:r>
        <w:rPr>
          <w:rFonts w:ascii="Arial Narrow" w:eastAsia="Times New Roman" w:hAnsi="Arial Narrow" w:cs="Arial"/>
          <w:color w:val="000000"/>
          <w:u w:val="single"/>
          <w:lang w:eastAsia="fr-FR"/>
        </w:rPr>
        <w:br w:type="page"/>
      </w:r>
    </w:p>
    <w:p w:rsidR="00CB3E59" w:rsidRPr="00C9499E" w:rsidRDefault="00CB3E59" w:rsidP="00CB3E59">
      <w:pPr>
        <w:jc w:val="center"/>
        <w:rPr>
          <w:rFonts w:ascii="Arial Narrow" w:eastAsia="Times New Roman" w:hAnsi="Arial Narrow" w:cs="Arial"/>
          <w:b/>
          <w:color w:val="000000"/>
          <w:sz w:val="32"/>
          <w:szCs w:val="32"/>
          <w:lang w:eastAsia="fr-FR"/>
        </w:rPr>
      </w:pPr>
      <w:r w:rsidRPr="00C9499E">
        <w:rPr>
          <w:rFonts w:ascii="Arial Narrow" w:eastAsia="Times New Roman" w:hAnsi="Arial Narrow" w:cs="Arial"/>
          <w:b/>
          <w:color w:val="000000"/>
          <w:sz w:val="32"/>
          <w:szCs w:val="32"/>
          <w:lang w:eastAsia="fr-FR"/>
        </w:rPr>
        <w:lastRenderedPageBreak/>
        <w:t>DOSSIER DE CANDIDATURE</w:t>
      </w:r>
    </w:p>
    <w:p w:rsidR="00CB3E59" w:rsidRDefault="00CB3E59" w:rsidP="00CB3E59">
      <w:pPr>
        <w:rPr>
          <w:rFonts w:ascii="Arial Narrow" w:eastAsia="Times New Roman" w:hAnsi="Arial Narrow" w:cs="Arial"/>
          <w:color w:val="000000"/>
          <w:u w:val="single"/>
          <w:lang w:eastAsia="fr-FR"/>
        </w:rPr>
      </w:pPr>
    </w:p>
    <w:p w:rsidR="00CB3E59" w:rsidRDefault="00CB3E59" w:rsidP="00CB3E59">
      <w:pPr>
        <w:rPr>
          <w:rFonts w:ascii="Arial Narrow" w:eastAsia="Times New Roman" w:hAnsi="Arial Narrow" w:cs="Arial"/>
          <w:color w:val="000000"/>
          <w:u w:val="single"/>
          <w:lang w:eastAsia="fr-FR"/>
        </w:rPr>
      </w:pPr>
    </w:p>
    <w:p w:rsidR="00CB3E59" w:rsidRDefault="00CB3E59" w:rsidP="00CB3E59">
      <w:pPr>
        <w:rPr>
          <w:rFonts w:ascii="Arial Narrow" w:eastAsia="Times New Roman" w:hAnsi="Arial Narrow" w:cs="Arial"/>
          <w:color w:val="000000"/>
          <w:u w:val="single"/>
          <w:lang w:eastAsia="fr-FR"/>
        </w:rPr>
      </w:pPr>
    </w:p>
    <w:p w:rsidR="00CB3E59" w:rsidRPr="00367D77" w:rsidRDefault="00CB3E59" w:rsidP="00CB3E59">
      <w:pPr>
        <w:rPr>
          <w:rFonts w:ascii="Arial Narrow" w:eastAsia="Times New Roman" w:hAnsi="Arial Narrow" w:cs="Arial"/>
          <w:color w:val="000000"/>
          <w:u w:val="single"/>
          <w:lang w:eastAsia="fr-FR"/>
        </w:rPr>
      </w:pP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u w:val="single"/>
          <w:lang w:eastAsia="fr-FR"/>
        </w:rPr>
        <w:t>Votre candidature est</w:t>
      </w:r>
      <w:r w:rsidRPr="00367D77">
        <w:rPr>
          <w:rFonts w:ascii="Arial Narrow" w:eastAsia="Times New Roman" w:hAnsi="Arial Narrow" w:cs="Arial"/>
          <w:color w:val="000000"/>
          <w:lang w:eastAsia="fr-FR"/>
        </w:rPr>
        <w:t xml:space="preserve"> :</w:t>
      </w:r>
    </w:p>
    <w:p w:rsidR="00CB3E59" w:rsidRPr="00367D77" w:rsidRDefault="00CB3E59" w:rsidP="00CB3E59">
      <w:pPr>
        <w:rPr>
          <w:rFonts w:ascii="Arial Narrow" w:eastAsia="Times New Roman" w:hAnsi="Arial Narrow" w:cs="Arial"/>
          <w:lang w:eastAsia="fr-FR"/>
        </w:rPr>
      </w:pPr>
    </w:p>
    <w:p w:rsidR="00CB3E59" w:rsidRPr="00715D52" w:rsidRDefault="00CB3E59" w:rsidP="00CB3E59">
      <w:pPr>
        <w:widowControl w:val="0"/>
        <w:suppressAutoHyphens/>
        <w:spacing w:after="60"/>
        <w:rPr>
          <w:rFonts w:ascii="Arial Narrow" w:eastAsia="Arial Unicode MS" w:hAnsi="Arial Narrow" w:cs="Tahoma"/>
          <w:kern w:val="1"/>
          <w:lang w:eastAsia="hi-IN" w:bidi="hi-IN"/>
        </w:rPr>
      </w:pPr>
      <w:r w:rsidRPr="00715D52">
        <w:rPr>
          <w:rFonts w:ascii="Arial Narrow" w:eastAsia="Arial Unicode MS" w:hAnsi="Arial Narrow" w:cs="Tahoma"/>
          <w:kern w:val="1"/>
          <w:lang w:eastAsia="hi-IN" w:bidi="hi-IN"/>
        </w:rPr>
        <w:sym w:font="Wingdings" w:char="F06F"/>
      </w:r>
      <w:r w:rsidRPr="00715D52">
        <w:rPr>
          <w:rFonts w:ascii="Arial Narrow" w:eastAsia="Arial Unicode MS" w:hAnsi="Arial Narrow" w:cs="Tahoma"/>
          <w:kern w:val="1"/>
          <w:lang w:eastAsia="hi-IN" w:bidi="hi-IN"/>
        </w:rPr>
        <w:t xml:space="preserve"> Une demande initiale</w:t>
      </w:r>
    </w:p>
    <w:p w:rsidR="00CB3E59" w:rsidRPr="00715D52" w:rsidRDefault="00CB3E59" w:rsidP="00CB3E59">
      <w:pPr>
        <w:widowControl w:val="0"/>
        <w:suppressAutoHyphens/>
        <w:spacing w:after="60"/>
        <w:rPr>
          <w:rFonts w:ascii="Arial Narrow" w:eastAsia="Arial Unicode MS" w:hAnsi="Arial Narrow" w:cs="Tahoma"/>
          <w:kern w:val="1"/>
          <w:lang w:eastAsia="hi-IN" w:bidi="hi-IN"/>
        </w:rPr>
      </w:pPr>
      <w:r w:rsidRPr="00715D52">
        <w:rPr>
          <w:rFonts w:ascii="Arial Narrow" w:eastAsia="Arial Unicode MS" w:hAnsi="Arial Narrow" w:cs="Tahoma"/>
          <w:kern w:val="1"/>
          <w:lang w:eastAsia="hi-IN" w:bidi="hi-IN"/>
        </w:rPr>
        <w:sym w:font="Wingdings" w:char="F06F"/>
      </w:r>
      <w:r w:rsidRPr="00715D52">
        <w:rPr>
          <w:rFonts w:ascii="Arial Narrow" w:eastAsia="Arial Unicode MS" w:hAnsi="Arial Narrow" w:cs="Tahoma"/>
          <w:kern w:val="1"/>
          <w:lang w:eastAsia="hi-IN" w:bidi="hi-IN"/>
        </w:rPr>
        <w:t xml:space="preserve"> Un renouvellement </w:t>
      </w:r>
    </w:p>
    <w:p w:rsidR="00CB3E59" w:rsidRDefault="00CB3E59" w:rsidP="00CB3E59">
      <w:pPr>
        <w:rPr>
          <w:rFonts w:ascii="Arial Narrow" w:eastAsia="Times New Roman" w:hAnsi="Arial Narrow" w:cs="Arial"/>
          <w:color w:val="000000"/>
          <w:lang w:eastAsia="fr-FR"/>
        </w:rPr>
      </w:pPr>
    </w:p>
    <w:p w:rsidR="00CB3E59" w:rsidRDefault="00CB3E59"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t>Indiquez ci-dessous le domaine dans lequel s’insère la problématique de votre projet. (</w:t>
      </w:r>
      <w:proofErr w:type="gramStart"/>
      <w:r>
        <w:rPr>
          <w:rFonts w:ascii="Arial Narrow" w:eastAsia="Times New Roman" w:hAnsi="Arial Narrow" w:cs="Arial"/>
          <w:color w:val="000000"/>
          <w:lang w:eastAsia="fr-FR"/>
        </w:rPr>
        <w:t>voir</w:t>
      </w:r>
      <w:proofErr w:type="gramEnd"/>
      <w:r>
        <w:rPr>
          <w:rFonts w:ascii="Arial Narrow" w:eastAsia="Times New Roman" w:hAnsi="Arial Narrow" w:cs="Arial"/>
          <w:color w:val="000000"/>
          <w:lang w:eastAsia="fr-FR"/>
        </w:rPr>
        <w:t xml:space="preserve"> liste page 2)</w:t>
      </w:r>
    </w:p>
    <w:tbl>
      <w:tblPr>
        <w:tblStyle w:val="Grilledutableau"/>
        <w:tblW w:w="0" w:type="auto"/>
        <w:tblLook w:val="04A0" w:firstRow="1" w:lastRow="0" w:firstColumn="1" w:lastColumn="0" w:noHBand="0" w:noVBand="1"/>
      </w:tblPr>
      <w:tblGrid>
        <w:gridCol w:w="9212"/>
      </w:tblGrid>
      <w:tr w:rsidR="00CB3E59" w:rsidTr="004A771B">
        <w:tc>
          <w:tcPr>
            <w:tcW w:w="9212" w:type="dxa"/>
          </w:tcPr>
          <w:p w:rsidR="00CB3E59" w:rsidRDefault="00CB3E59" w:rsidP="004A771B">
            <w:pPr>
              <w:rPr>
                <w:rFonts w:ascii="Arial Narrow" w:eastAsia="Times New Roman" w:hAnsi="Arial Narrow" w:cs="Arial"/>
                <w:color w:val="000000"/>
                <w:lang w:eastAsia="fr-FR"/>
              </w:rPr>
            </w:pPr>
          </w:p>
          <w:p w:rsidR="00CB3E59" w:rsidRDefault="00CB3E59" w:rsidP="004A771B">
            <w:pPr>
              <w:rPr>
                <w:rFonts w:ascii="Arial Narrow" w:eastAsia="Times New Roman" w:hAnsi="Arial Narrow" w:cs="Arial"/>
                <w:color w:val="000000"/>
                <w:lang w:eastAsia="fr-FR"/>
              </w:rPr>
            </w:pPr>
          </w:p>
        </w:tc>
      </w:tr>
    </w:tbl>
    <w:p w:rsidR="00CB3E59" w:rsidRDefault="00CB3E59"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br w:type="page"/>
      </w:r>
    </w:p>
    <w:p w:rsidR="00CB3E59" w:rsidRPr="00BA462F" w:rsidRDefault="00CB3E59" w:rsidP="00CB3E59">
      <w:pPr>
        <w:pStyle w:val="Paragraphedeliste"/>
        <w:numPr>
          <w:ilvl w:val="0"/>
          <w:numId w:val="9"/>
        </w:numPr>
        <w:spacing w:before="480" w:after="60"/>
        <w:ind w:left="714" w:hanging="357"/>
        <w:contextualSpacing w:val="0"/>
        <w:jc w:val="left"/>
        <w:outlineLvl w:val="1"/>
        <w:rPr>
          <w:rFonts w:eastAsia="Times New Roman" w:cs="Arial"/>
          <w:b/>
          <w:bCs/>
          <w:i/>
          <w:sz w:val="28"/>
          <w:szCs w:val="28"/>
          <w:lang w:eastAsia="fr-FR"/>
        </w:rPr>
      </w:pPr>
      <w:proofErr w:type="gramStart"/>
      <w:r>
        <w:rPr>
          <w:rFonts w:eastAsia="Times New Roman" w:cs="Arial"/>
          <w:b/>
          <w:bCs/>
          <w:i/>
          <w:sz w:val="28"/>
          <w:szCs w:val="28"/>
          <w:lang w:eastAsia="fr-FR"/>
        </w:rPr>
        <w:lastRenderedPageBreak/>
        <w:t>1.L’action</w:t>
      </w:r>
      <w:proofErr w:type="gramEnd"/>
      <w:r>
        <w:rPr>
          <w:rFonts w:eastAsia="Times New Roman" w:cs="Arial"/>
          <w:b/>
          <w:bCs/>
          <w:i/>
          <w:sz w:val="28"/>
          <w:szCs w:val="28"/>
          <w:lang w:eastAsia="fr-FR"/>
        </w:rPr>
        <w:t xml:space="preserve"> de recherche, le lieu d’éducation et les partenaires associés</w:t>
      </w:r>
    </w:p>
    <w:p w:rsidR="00CB3E59" w:rsidRPr="00367D77" w:rsidRDefault="00CB3E59" w:rsidP="00CB3E59">
      <w:pPr>
        <w:spacing w:before="240" w:after="60"/>
        <w:outlineLvl w:val="2"/>
        <w:rPr>
          <w:rFonts w:eastAsia="Times New Roman" w:cs="Arial"/>
          <w:b/>
          <w:bCs/>
          <w:sz w:val="26"/>
          <w:szCs w:val="26"/>
          <w:lang w:eastAsia="fr-FR"/>
        </w:rPr>
      </w:pPr>
      <w:r w:rsidRPr="00367D77">
        <w:rPr>
          <w:rFonts w:eastAsia="Times New Roman" w:cs="Arial"/>
          <w:b/>
          <w:bCs/>
          <w:color w:val="000000"/>
          <w:sz w:val="26"/>
          <w:szCs w:val="26"/>
          <w:lang w:eastAsia="fr-FR"/>
        </w:rPr>
        <w:t>1.1. Identification de l’action de recherche prévue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i/>
          <w:iCs/>
          <w:color w:val="000000"/>
          <w:lang w:eastAsia="fr-FR"/>
        </w:rPr>
        <w:t>Ajouter des lignes si plus d’un responsable d’action</w:t>
      </w:r>
    </w:p>
    <w:tbl>
      <w:tblPr>
        <w:tblW w:w="9319" w:type="dxa"/>
        <w:tblCellMar>
          <w:top w:w="15" w:type="dxa"/>
          <w:left w:w="15" w:type="dxa"/>
          <w:bottom w:w="15" w:type="dxa"/>
          <w:right w:w="15" w:type="dxa"/>
        </w:tblCellMar>
        <w:tblLook w:val="04A0" w:firstRow="1" w:lastRow="0" w:firstColumn="1" w:lastColumn="0" w:noHBand="0" w:noVBand="1"/>
      </w:tblPr>
      <w:tblGrid>
        <w:gridCol w:w="3333"/>
        <w:gridCol w:w="5986"/>
      </w:tblGrid>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Intitulé de l’action de recherche prévue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Acronyme (en un mot)</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Adresse web de l’action de recherche (le cas échéant)</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Nom du responsable de l’action de recherche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Courriel du responsable de l’action de recherche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rPr>
          <w:trHeight w:val="210"/>
        </w:trPr>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100"/>
              <w:rPr>
                <w:rFonts w:ascii="Arial Narrow" w:eastAsia="Times New Roman" w:hAnsi="Arial Narrow" w:cs="Arial"/>
                <w:lang w:eastAsia="fr-FR"/>
              </w:rPr>
            </w:pPr>
            <w:r w:rsidRPr="00367D77">
              <w:rPr>
                <w:rFonts w:ascii="Arial Narrow" w:eastAsia="Times New Roman" w:hAnsi="Arial Narrow" w:cs="Arial"/>
                <w:color w:val="000000"/>
                <w:lang w:eastAsia="fr-FR"/>
              </w:rPr>
              <w:t>Téléphone du responsable de l’action de recherche</w:t>
            </w:r>
          </w:p>
        </w:tc>
        <w:tc>
          <w:tcPr>
            <w:tcW w:w="64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bl>
    <w:p w:rsidR="00CB3E59" w:rsidRDefault="00CB3E59" w:rsidP="00CB3E59">
      <w:pPr>
        <w:spacing w:before="280" w:after="80"/>
        <w:outlineLvl w:val="2"/>
        <w:rPr>
          <w:rFonts w:ascii="Arial Narrow" w:eastAsia="Times New Roman" w:hAnsi="Arial Narrow" w:cs="Arial"/>
          <w:b/>
          <w:bCs/>
          <w:color w:val="000000"/>
          <w:lang w:eastAsia="fr-FR"/>
        </w:rPr>
      </w:pPr>
    </w:p>
    <w:p w:rsidR="00CB3E59" w:rsidRPr="00202701" w:rsidRDefault="00CB3E59" w:rsidP="00CB3E59">
      <w:pPr>
        <w:spacing w:before="280" w:after="80"/>
        <w:outlineLvl w:val="2"/>
        <w:rPr>
          <w:rFonts w:eastAsia="Times New Roman" w:cs="Arial"/>
          <w:b/>
          <w:bCs/>
          <w:sz w:val="26"/>
          <w:szCs w:val="26"/>
          <w:lang w:eastAsia="fr-FR"/>
        </w:rPr>
      </w:pPr>
      <w:r w:rsidRPr="00202701">
        <w:rPr>
          <w:rFonts w:eastAsia="Times New Roman" w:cs="Arial"/>
          <w:b/>
          <w:bCs/>
          <w:color w:val="000000"/>
          <w:sz w:val="26"/>
          <w:szCs w:val="26"/>
          <w:lang w:eastAsia="fr-FR"/>
        </w:rPr>
        <w:t>1.2. Lieu(x) d’éducation candidat(s)</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i/>
          <w:iCs/>
          <w:color w:val="000000"/>
          <w:lang w:eastAsia="fr-FR"/>
        </w:rPr>
        <w:t>Si plusieurs établissements sont concernés, remplissez un tableau par établissement</w:t>
      </w:r>
    </w:p>
    <w:tbl>
      <w:tblPr>
        <w:tblW w:w="9888" w:type="dxa"/>
        <w:tblLayout w:type="fixed"/>
        <w:tblCellMar>
          <w:top w:w="15" w:type="dxa"/>
          <w:left w:w="15" w:type="dxa"/>
          <w:bottom w:w="15" w:type="dxa"/>
          <w:right w:w="15" w:type="dxa"/>
        </w:tblCellMar>
        <w:tblLook w:val="04A0" w:firstRow="1" w:lastRow="0" w:firstColumn="1" w:lastColumn="0" w:noHBand="0" w:noVBand="1"/>
      </w:tblPr>
      <w:tblGrid>
        <w:gridCol w:w="3481"/>
        <w:gridCol w:w="6407"/>
      </w:tblGrid>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Nom du lieu d’éducation candidat</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Académie</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Organisme (lycée, collège, école, association, réseau, etc.)</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Nom du responsable du lieu (chef d’établissement, directeur, président d’association, etc.)</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Adresse postale du lieu</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Téléphone</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spacing w:line="0" w:lineRule="atLeast"/>
              <w:ind w:left="200"/>
              <w:rPr>
                <w:rFonts w:ascii="Arial Narrow" w:eastAsia="Times New Roman" w:hAnsi="Arial Narrow" w:cs="Arial"/>
                <w:lang w:eastAsia="fr-FR"/>
              </w:rPr>
            </w:pPr>
            <w:r w:rsidRPr="00367D77">
              <w:rPr>
                <w:rFonts w:ascii="Arial Narrow" w:eastAsia="Times New Roman" w:hAnsi="Arial Narrow" w:cs="Arial"/>
                <w:color w:val="000000"/>
                <w:lang w:eastAsia="fr-FR"/>
              </w:rPr>
              <w:t>Site Internet du lieu</w:t>
            </w:r>
          </w:p>
        </w:tc>
        <w:tc>
          <w:tcPr>
            <w:tcW w:w="64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r>
    </w:tbl>
    <w:p w:rsidR="00CB3E59" w:rsidRPr="00B149EE" w:rsidRDefault="00CB3E59" w:rsidP="00CB3E59">
      <w:pPr>
        <w:pStyle w:val="Criteres"/>
        <w:rPr>
          <w:rStyle w:val="LA-Contenus"/>
        </w:rPr>
      </w:pPr>
      <w:r w:rsidRPr="00B149EE">
        <w:rPr>
          <w:rStyle w:val="LA-Contenus"/>
        </w:rPr>
        <w:t>Critères : Lieu présentant une portée éducative.</w:t>
      </w:r>
      <w:r>
        <w:rPr>
          <w:rStyle w:val="LA-Contenus"/>
        </w:rPr>
        <w:t xml:space="preserve"> </w:t>
      </w:r>
      <w:r w:rsidRPr="00B149EE">
        <w:rPr>
          <w:rStyle w:val="LA-Contenus"/>
        </w:rPr>
        <w:t xml:space="preserve">Zone géographique (académie) présentant peu de </w:t>
      </w:r>
      <w:proofErr w:type="spellStart"/>
      <w:r w:rsidRPr="00B149EE">
        <w:rPr>
          <w:rStyle w:val="LA-Contenus"/>
        </w:rPr>
        <w:t>LéA</w:t>
      </w:r>
      <w:proofErr w:type="spellEnd"/>
      <w:r w:rsidRPr="00B149EE">
        <w:rPr>
          <w:rStyle w:val="LA-Contenus"/>
        </w:rPr>
        <w:t xml:space="preserve">. Nouveau type de </w:t>
      </w:r>
      <w:proofErr w:type="spellStart"/>
      <w:r w:rsidRPr="00B149EE">
        <w:rPr>
          <w:rStyle w:val="LA-Contenus"/>
        </w:rPr>
        <w:t>LéA</w:t>
      </w:r>
      <w:proofErr w:type="spellEnd"/>
      <w:r w:rsidRPr="00B149EE">
        <w:rPr>
          <w:rStyle w:val="LA-Contenus"/>
        </w:rPr>
        <w:t xml:space="preserve"> (établissement, structure) </w:t>
      </w:r>
    </w:p>
    <w:p w:rsidR="00CB3E59" w:rsidRPr="00E40619" w:rsidRDefault="00CB3E59" w:rsidP="00CB3E59">
      <w:pPr>
        <w:widowControl w:val="0"/>
        <w:suppressAutoHyphens/>
        <w:spacing w:after="60"/>
        <w:rPr>
          <w:rFonts w:ascii="Arial Narrow" w:eastAsia="Arial Unicode MS" w:hAnsi="Arial Narrow" w:cs="Tahoma"/>
          <w:b/>
          <w:kern w:val="1"/>
          <w:lang w:eastAsia="hi-IN" w:bidi="hi-IN"/>
        </w:rPr>
      </w:pPr>
      <w:r w:rsidRPr="00E40619">
        <w:rPr>
          <w:rFonts w:ascii="Arial Narrow" w:eastAsia="Arial Unicode MS" w:hAnsi="Arial Narrow" w:cs="Tahoma"/>
          <w:b/>
          <w:kern w:val="1"/>
          <w:lang w:eastAsia="hi-IN" w:bidi="hi-IN"/>
        </w:rPr>
        <w:t xml:space="preserve">Nom du </w:t>
      </w:r>
      <w:proofErr w:type="spellStart"/>
      <w:r w:rsidRPr="00E40619">
        <w:rPr>
          <w:rFonts w:ascii="Arial Narrow" w:eastAsia="Arial Unicode MS" w:hAnsi="Arial Narrow" w:cs="Tahoma"/>
          <w:b/>
          <w:kern w:val="1"/>
          <w:lang w:eastAsia="hi-IN" w:bidi="hi-IN"/>
        </w:rPr>
        <w:t>LéA</w:t>
      </w:r>
      <w:proofErr w:type="spellEnd"/>
      <w:r w:rsidRPr="00E40619">
        <w:rPr>
          <w:rFonts w:ascii="Arial Narrow" w:eastAsia="Arial Unicode MS" w:hAnsi="Arial Narrow" w:cs="Tahoma"/>
          <w:b/>
          <w:kern w:val="1"/>
          <w:lang w:eastAsia="hi-IN" w:bidi="hi-IN"/>
        </w:rPr>
        <w:t> :</w:t>
      </w:r>
    </w:p>
    <w:p w:rsidR="00CB3E59" w:rsidRPr="00E40619" w:rsidRDefault="00CB3E59" w:rsidP="00CB3E59">
      <w:pPr>
        <w:widowControl w:val="0"/>
        <w:suppressAutoHyphens/>
        <w:spacing w:after="60"/>
        <w:ind w:left="142"/>
        <w:rPr>
          <w:rFonts w:ascii="Arial Narrow" w:eastAsia="Arial Unicode MS" w:hAnsi="Arial Narrow" w:cs="Tahoma"/>
          <w:kern w:val="1"/>
          <w:lang w:eastAsia="hi-IN" w:bidi="hi-IN"/>
        </w:rPr>
      </w:pPr>
      <w:r w:rsidRPr="00E40619">
        <w:rPr>
          <w:rFonts w:ascii="Arial Narrow" w:eastAsia="Arial Unicode MS" w:hAnsi="Arial Narrow" w:cs="Tahoma"/>
          <w:kern w:val="1"/>
          <w:lang w:eastAsia="hi-IN" w:bidi="hi-IN"/>
        </w:rPr>
        <w:t xml:space="preserve">Pour respecter les usages au sein du réseau, il est souhaitable que le nom choisi pour le </w:t>
      </w:r>
      <w:proofErr w:type="spellStart"/>
      <w:r w:rsidRPr="00E40619">
        <w:rPr>
          <w:rFonts w:ascii="Arial Narrow" w:eastAsia="Arial Unicode MS" w:hAnsi="Arial Narrow" w:cs="Tahoma"/>
          <w:kern w:val="1"/>
          <w:lang w:eastAsia="hi-IN" w:bidi="hi-IN"/>
        </w:rPr>
        <w:t>LéA</w:t>
      </w:r>
      <w:proofErr w:type="spellEnd"/>
      <w:r w:rsidRPr="00E40619">
        <w:rPr>
          <w:rFonts w:ascii="Arial Narrow" w:eastAsia="Arial Unicode MS" w:hAnsi="Arial Narrow" w:cs="Tahoma"/>
          <w:kern w:val="1"/>
          <w:lang w:eastAsia="hi-IN" w:bidi="hi-IN"/>
        </w:rPr>
        <w:t xml:space="preserve"> soit clairement évocateur du lieu qui le fonde, plutôt que de l’action de recherche elle-même (acronyme), sur la base d’éléments tels que le nom du (ou des) établissement(s) qui le compose(nt) - </w:t>
      </w:r>
      <w:r w:rsidRPr="00E40619">
        <w:rPr>
          <w:rFonts w:ascii="Arial Narrow" w:eastAsia="Arial Unicode MS" w:hAnsi="Arial Narrow" w:cs="Tahoma"/>
          <w:i/>
          <w:kern w:val="1"/>
          <w:lang w:eastAsia="hi-IN" w:bidi="hi-IN"/>
        </w:rPr>
        <w:t>s’ils ne sont pas trop nombreux</w:t>
      </w:r>
      <w:r w:rsidRPr="00E40619">
        <w:rPr>
          <w:rFonts w:ascii="Arial Narrow" w:eastAsia="Arial Unicode MS" w:hAnsi="Arial Narrow" w:cs="Tahoma"/>
          <w:kern w:val="1"/>
          <w:lang w:eastAsia="hi-IN" w:bidi="hi-IN"/>
        </w:rPr>
        <w:t xml:space="preserve"> -, du réseau, de la zone géographique, de la commune, (exemples : « Ecole Freinet », « Lycée </w:t>
      </w:r>
      <w:proofErr w:type="spellStart"/>
      <w:r w:rsidRPr="00E40619">
        <w:rPr>
          <w:rFonts w:ascii="Arial Narrow" w:eastAsia="Arial Unicode MS" w:hAnsi="Arial Narrow" w:cs="Tahoma"/>
          <w:kern w:val="1"/>
          <w:lang w:eastAsia="hi-IN" w:bidi="hi-IN"/>
        </w:rPr>
        <w:t>Joliot</w:t>
      </w:r>
      <w:proofErr w:type="spellEnd"/>
      <w:r w:rsidRPr="00E40619">
        <w:rPr>
          <w:rFonts w:ascii="Arial Narrow" w:eastAsia="Arial Unicode MS" w:hAnsi="Arial Narrow" w:cs="Tahoma"/>
          <w:kern w:val="1"/>
          <w:lang w:eastAsia="hi-IN" w:bidi="hi-IN"/>
        </w:rPr>
        <w:t xml:space="preserve"> Curie », REP Saint-Malo », Réseau Ecoles Bretagne », </w:t>
      </w:r>
      <w:r w:rsidRPr="00E40619">
        <w:rPr>
          <w:rFonts w:ascii="Arial Narrow" w:eastAsia="Arial Unicode MS" w:hAnsi="Arial Narrow" w:cs="Tahoma"/>
          <w:kern w:val="1"/>
          <w:lang w:eastAsia="hi-IN" w:bidi="hi-IN"/>
        </w:rPr>
        <w:br/>
        <w:t>« Circonscriptions Valenciennes Denain »).</w:t>
      </w:r>
    </w:p>
    <w:tbl>
      <w:tblPr>
        <w:tblW w:w="9897"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486"/>
        <w:gridCol w:w="6411"/>
      </w:tblGrid>
      <w:tr w:rsidR="00CB3E59" w:rsidRPr="00E40619" w:rsidTr="004A771B">
        <w:trPr>
          <w:trHeight w:val="270"/>
        </w:trPr>
        <w:tc>
          <w:tcPr>
            <w:tcW w:w="3486" w:type="dxa"/>
            <w:tcBorders>
              <w:bottom w:val="single" w:sz="4" w:space="0" w:color="auto"/>
              <w:right w:val="single" w:sz="4" w:space="0" w:color="auto"/>
            </w:tcBorders>
            <w:shd w:val="clear" w:color="auto" w:fill="FFFFFF"/>
            <w:tcMar>
              <w:top w:w="100" w:type="dxa"/>
              <w:left w:w="100" w:type="dxa"/>
              <w:bottom w:w="100" w:type="dxa"/>
              <w:right w:w="100" w:type="dxa"/>
            </w:tcMar>
          </w:tcPr>
          <w:p w:rsidR="00CB3E59" w:rsidRPr="00E40619" w:rsidRDefault="00CB3E59" w:rsidP="004A771B">
            <w:pPr>
              <w:widowControl w:val="0"/>
              <w:suppressAutoHyphens/>
              <w:spacing w:after="60"/>
              <w:rPr>
                <w:rFonts w:ascii="Arial Narrow" w:eastAsia="Arial Unicode MS" w:hAnsi="Arial Narrow" w:cs="Tahoma"/>
                <w:kern w:val="1"/>
                <w:lang w:eastAsia="hi-IN" w:bidi="hi-IN"/>
              </w:rPr>
            </w:pPr>
            <w:r w:rsidRPr="00E40619">
              <w:rPr>
                <w:rFonts w:ascii="Arial Narrow" w:eastAsia="Arial Unicode MS" w:hAnsi="Arial Narrow" w:cs="Tahoma"/>
                <w:kern w:val="1"/>
                <w:lang w:eastAsia="hi-IN" w:bidi="hi-IN"/>
              </w:rPr>
              <w:lastRenderedPageBreak/>
              <w:t xml:space="preserve">Nom du </w:t>
            </w:r>
            <w:proofErr w:type="spellStart"/>
            <w:r w:rsidRPr="00E40619">
              <w:rPr>
                <w:rFonts w:ascii="Arial Narrow" w:eastAsia="Arial Unicode MS" w:hAnsi="Arial Narrow" w:cs="Tahoma"/>
                <w:kern w:val="1"/>
                <w:lang w:eastAsia="hi-IN" w:bidi="hi-IN"/>
              </w:rPr>
              <w:t>LéA</w:t>
            </w:r>
            <w:proofErr w:type="spellEnd"/>
            <w:r w:rsidRPr="00E40619">
              <w:rPr>
                <w:rFonts w:ascii="Arial Narrow" w:eastAsia="Arial Unicode MS" w:hAnsi="Arial Narrow" w:cs="Tahoma"/>
                <w:kern w:val="1"/>
                <w:lang w:eastAsia="hi-IN" w:bidi="hi-IN"/>
              </w:rPr>
              <w:t xml:space="preserve"> proposé (*)</w:t>
            </w:r>
          </w:p>
        </w:tc>
        <w:tc>
          <w:tcPr>
            <w:tcW w:w="6411" w:type="dxa"/>
            <w:tcBorders>
              <w:left w:val="single" w:sz="4" w:space="0" w:color="auto"/>
              <w:bottom w:val="single" w:sz="4" w:space="0" w:color="auto"/>
              <w:right w:val="single" w:sz="4" w:space="0" w:color="auto"/>
            </w:tcBorders>
            <w:shd w:val="clear" w:color="auto" w:fill="FFFFFF"/>
          </w:tcPr>
          <w:p w:rsidR="00CB3E59" w:rsidRPr="00E40619" w:rsidRDefault="00CB3E59" w:rsidP="004A771B">
            <w:pPr>
              <w:widowControl w:val="0"/>
              <w:suppressAutoHyphens/>
              <w:spacing w:after="60"/>
              <w:ind w:left="97"/>
              <w:rPr>
                <w:rFonts w:ascii="Arial Narrow" w:eastAsia="Arial Unicode MS" w:hAnsi="Arial Narrow" w:cs="Tahoma"/>
                <w:kern w:val="1"/>
                <w:lang w:eastAsia="hi-IN" w:bidi="hi-IN"/>
              </w:rPr>
            </w:pPr>
          </w:p>
        </w:tc>
      </w:tr>
    </w:tbl>
    <w:p w:rsidR="00CB3E59" w:rsidRPr="00E40619" w:rsidRDefault="00CB3E59" w:rsidP="00CB3E59">
      <w:pPr>
        <w:widowControl w:val="0"/>
        <w:suppressAutoHyphens/>
        <w:spacing w:after="60"/>
        <w:ind w:left="142"/>
        <w:rPr>
          <w:rFonts w:ascii="Arial Narrow" w:eastAsia="Arial Unicode MS" w:hAnsi="Arial Narrow" w:cs="Tahoma"/>
          <w:kern w:val="1"/>
          <w:lang w:eastAsia="hi-IN" w:bidi="hi-IN"/>
        </w:rPr>
      </w:pPr>
      <w:r w:rsidRPr="00E40619">
        <w:rPr>
          <w:rFonts w:ascii="Arial Narrow" w:eastAsia="Arial Unicode MS" w:hAnsi="Arial Narrow" w:cs="Tahoma"/>
          <w:kern w:val="1"/>
          <w:lang w:eastAsia="hi-IN" w:bidi="hi-IN"/>
        </w:rPr>
        <w:t xml:space="preserve">En cas d’entrée dans le réseau des </w:t>
      </w:r>
      <w:proofErr w:type="spellStart"/>
      <w:r w:rsidRPr="00E40619">
        <w:rPr>
          <w:rFonts w:ascii="Arial Narrow" w:eastAsia="Arial Unicode MS" w:hAnsi="Arial Narrow" w:cs="Tahoma"/>
          <w:kern w:val="1"/>
          <w:lang w:eastAsia="hi-IN" w:bidi="hi-IN"/>
        </w:rPr>
        <w:t>LéA</w:t>
      </w:r>
      <w:proofErr w:type="spellEnd"/>
      <w:r w:rsidRPr="00E40619">
        <w:rPr>
          <w:rFonts w:ascii="Arial Narrow" w:eastAsia="Arial Unicode MS" w:hAnsi="Arial Narrow" w:cs="Tahoma"/>
          <w:kern w:val="1"/>
          <w:lang w:eastAsia="hi-IN" w:bidi="hi-IN"/>
        </w:rPr>
        <w:t>, cette proposition de nom pourra être rediscutée avec le comité de pilotage si besoin.</w:t>
      </w:r>
    </w:p>
    <w:p w:rsidR="00CB3E59" w:rsidRDefault="00CB3E59" w:rsidP="00CB3E59">
      <w:pPr>
        <w:rPr>
          <w:rFonts w:eastAsia="Times New Roman" w:cs="Arial"/>
          <w:b/>
          <w:bCs/>
          <w:color w:val="000000"/>
          <w:sz w:val="26"/>
          <w:szCs w:val="26"/>
          <w:lang w:eastAsia="fr-FR"/>
        </w:rPr>
      </w:pPr>
    </w:p>
    <w:p w:rsidR="00CB3E59" w:rsidRDefault="00CB3E59" w:rsidP="00CB3E59">
      <w:pPr>
        <w:spacing w:before="280" w:after="80"/>
        <w:outlineLvl w:val="2"/>
        <w:rPr>
          <w:rFonts w:eastAsia="Times New Roman" w:cs="Arial"/>
          <w:b/>
          <w:bCs/>
          <w:color w:val="000000"/>
          <w:sz w:val="26"/>
          <w:szCs w:val="26"/>
          <w:lang w:eastAsia="fr-FR"/>
        </w:rPr>
      </w:pPr>
      <w:r w:rsidRPr="00444B93">
        <w:rPr>
          <w:rFonts w:eastAsia="Times New Roman" w:cs="Arial"/>
          <w:b/>
          <w:bCs/>
          <w:color w:val="000000"/>
          <w:sz w:val="26"/>
          <w:szCs w:val="26"/>
          <w:lang w:eastAsia="fr-FR"/>
        </w:rPr>
        <w:t>1.3</w:t>
      </w:r>
      <w:proofErr w:type="gramStart"/>
      <w:r w:rsidRPr="00444B93">
        <w:rPr>
          <w:rFonts w:eastAsia="Times New Roman" w:cs="Arial"/>
          <w:b/>
          <w:bCs/>
          <w:color w:val="000000"/>
          <w:sz w:val="26"/>
          <w:szCs w:val="26"/>
          <w:lang w:eastAsia="fr-FR"/>
        </w:rPr>
        <w:t>.a</w:t>
      </w:r>
      <w:proofErr w:type="gramEnd"/>
      <w:r w:rsidRPr="00444B93">
        <w:rPr>
          <w:rFonts w:eastAsia="Times New Roman" w:cs="Arial"/>
          <w:b/>
          <w:bCs/>
          <w:color w:val="000000"/>
          <w:sz w:val="26"/>
          <w:szCs w:val="26"/>
          <w:lang w:eastAsia="fr-FR"/>
        </w:rPr>
        <w:t xml:space="preserve"> Unité(s) de recherche porteuse(s) de l’action de recherche – UMR, EA, etc.</w:t>
      </w:r>
    </w:p>
    <w:tbl>
      <w:tblPr>
        <w:tblW w:w="9844" w:type="dxa"/>
        <w:jc w:val="center"/>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544"/>
        <w:gridCol w:w="3118"/>
        <w:gridCol w:w="3182"/>
      </w:tblGrid>
      <w:tr w:rsidR="00CB3E59" w:rsidRPr="00444B93" w:rsidTr="004A771B">
        <w:trPr>
          <w:trHeight w:val="270"/>
          <w:jc w:val="center"/>
        </w:trPr>
        <w:tc>
          <w:tcPr>
            <w:tcW w:w="3544" w:type="dxa"/>
            <w:tcBorders>
              <w:bottom w:val="single" w:sz="4" w:space="0" w:color="auto"/>
              <w:right w:val="single" w:sz="4" w:space="0" w:color="auto"/>
            </w:tcBorders>
            <w:shd w:val="clear" w:color="auto" w:fill="FFFFFF"/>
            <w:tcMar>
              <w:top w:w="100" w:type="dxa"/>
              <w:left w:w="100" w:type="dxa"/>
              <w:bottom w:w="100" w:type="dxa"/>
              <w:right w:w="100" w:type="dxa"/>
            </w:tcMar>
          </w:tcPr>
          <w:p w:rsidR="00CB3E59" w:rsidRPr="00873653" w:rsidRDefault="00CB3E59" w:rsidP="004A771B">
            <w:pPr>
              <w:spacing w:after="60"/>
              <w:ind w:left="96"/>
              <w:rPr>
                <w:rFonts w:ascii="Arial Narrow" w:eastAsia="Times New Roman" w:hAnsi="Arial Narrow" w:cs="Arial"/>
                <w:bCs/>
                <w:lang w:eastAsia="fr-FR"/>
              </w:rPr>
            </w:pPr>
            <w:r w:rsidRPr="00873653">
              <w:rPr>
                <w:rFonts w:ascii="Arial Narrow" w:eastAsia="Times New Roman" w:hAnsi="Arial Narrow" w:cs="Arial"/>
                <w:bCs/>
                <w:lang w:eastAsia="fr-FR"/>
              </w:rPr>
              <w:t>Nom de l’unité, du laboratoire et/ou de l’équipe</w:t>
            </w:r>
          </w:p>
        </w:tc>
        <w:tc>
          <w:tcPr>
            <w:tcW w:w="3118" w:type="dxa"/>
            <w:tcBorders>
              <w:left w:val="single" w:sz="4" w:space="0" w:color="auto"/>
              <w:bottom w:val="single" w:sz="4" w:space="0" w:color="auto"/>
              <w:right w:val="single" w:sz="4" w:space="0" w:color="auto"/>
            </w:tcBorders>
            <w:shd w:val="clear" w:color="auto" w:fill="FFFFFF"/>
          </w:tcPr>
          <w:p w:rsidR="00CB3E59" w:rsidRPr="00873653" w:rsidRDefault="00CB3E59" w:rsidP="004A771B">
            <w:pPr>
              <w:spacing w:after="60"/>
              <w:ind w:left="96"/>
              <w:rPr>
                <w:rFonts w:ascii="Arial Narrow" w:eastAsia="Times New Roman" w:hAnsi="Arial Narrow" w:cs="Arial"/>
                <w:bCs/>
                <w:lang w:eastAsia="fr-FR"/>
              </w:rPr>
            </w:pPr>
            <w:r w:rsidRPr="00873653">
              <w:rPr>
                <w:rFonts w:ascii="Arial Narrow" w:eastAsia="Times New Roman" w:hAnsi="Arial Narrow" w:cs="Arial"/>
                <w:bCs/>
                <w:lang w:eastAsia="fr-FR"/>
              </w:rPr>
              <w:t>Organisme de rattachement</w:t>
            </w:r>
          </w:p>
        </w:tc>
        <w:tc>
          <w:tcPr>
            <w:tcW w:w="3182" w:type="dxa"/>
            <w:tcBorders>
              <w:left w:val="single" w:sz="4" w:space="0" w:color="auto"/>
              <w:bottom w:val="single" w:sz="4" w:space="0" w:color="auto"/>
            </w:tcBorders>
            <w:shd w:val="clear" w:color="auto" w:fill="FFFFFF"/>
          </w:tcPr>
          <w:p w:rsidR="00CB3E59" w:rsidRPr="00873653" w:rsidRDefault="00CB3E59" w:rsidP="004A771B">
            <w:pPr>
              <w:spacing w:after="60"/>
              <w:ind w:left="96"/>
              <w:rPr>
                <w:rFonts w:ascii="Arial Narrow" w:eastAsia="Times New Roman" w:hAnsi="Arial Narrow" w:cs="Arial"/>
                <w:bCs/>
                <w:lang w:eastAsia="fr-FR"/>
              </w:rPr>
            </w:pPr>
            <w:r w:rsidRPr="00873653">
              <w:rPr>
                <w:rFonts w:ascii="Arial Narrow" w:eastAsia="Times New Roman" w:hAnsi="Arial Narrow" w:cs="Arial"/>
                <w:bCs/>
                <w:lang w:eastAsia="fr-FR"/>
              </w:rPr>
              <w:t>Lien entre l’unité et l’IFÉ (équipe interne à l’IFÉ, convention existante, conventionnement en cours, convention envisagée, aucune convention…)</w:t>
            </w:r>
          </w:p>
        </w:tc>
      </w:tr>
      <w:tr w:rsidR="00CB3E59" w:rsidRPr="00444B93" w:rsidTr="004A771B">
        <w:trPr>
          <w:trHeight w:val="375"/>
          <w:jc w:val="center"/>
        </w:trPr>
        <w:tc>
          <w:tcPr>
            <w:tcW w:w="3544" w:type="dxa"/>
            <w:tcBorders>
              <w:top w:val="single" w:sz="4" w:space="0" w:color="auto"/>
              <w:right w:val="single" w:sz="4" w:space="0" w:color="auto"/>
            </w:tcBorders>
            <w:shd w:val="clear" w:color="auto" w:fill="FFFFFF"/>
            <w:tcMar>
              <w:top w:w="100" w:type="dxa"/>
              <w:left w:w="100" w:type="dxa"/>
              <w:bottom w:w="100" w:type="dxa"/>
              <w:right w:w="100" w:type="dxa"/>
            </w:tcMar>
          </w:tcPr>
          <w:p w:rsidR="00CB3E59" w:rsidRPr="00444B93" w:rsidRDefault="00CB3E59" w:rsidP="004A771B">
            <w:pPr>
              <w:spacing w:before="280" w:after="80"/>
              <w:outlineLvl w:val="2"/>
              <w:rPr>
                <w:rFonts w:eastAsia="Times New Roman" w:cs="Arial"/>
                <w:b/>
                <w:bCs/>
                <w:sz w:val="26"/>
                <w:szCs w:val="26"/>
                <w:lang w:eastAsia="fr-FR"/>
              </w:rPr>
            </w:pPr>
          </w:p>
        </w:tc>
        <w:tc>
          <w:tcPr>
            <w:tcW w:w="3118" w:type="dxa"/>
            <w:tcBorders>
              <w:top w:val="single" w:sz="4" w:space="0" w:color="auto"/>
              <w:left w:val="single" w:sz="4" w:space="0" w:color="auto"/>
              <w:right w:val="single" w:sz="4" w:space="0" w:color="auto"/>
            </w:tcBorders>
            <w:shd w:val="clear" w:color="auto" w:fill="FFFFFF"/>
          </w:tcPr>
          <w:p w:rsidR="00CB3E59" w:rsidRPr="00444B93" w:rsidRDefault="00CB3E59" w:rsidP="004A771B">
            <w:pPr>
              <w:spacing w:before="280" w:after="80"/>
              <w:outlineLvl w:val="2"/>
              <w:rPr>
                <w:rFonts w:eastAsia="Times New Roman" w:cs="Arial"/>
                <w:b/>
                <w:bCs/>
                <w:sz w:val="26"/>
                <w:szCs w:val="26"/>
                <w:lang w:eastAsia="fr-FR"/>
              </w:rPr>
            </w:pPr>
          </w:p>
        </w:tc>
        <w:tc>
          <w:tcPr>
            <w:tcW w:w="3182" w:type="dxa"/>
            <w:tcBorders>
              <w:top w:val="single" w:sz="4" w:space="0" w:color="auto"/>
              <w:left w:val="single" w:sz="4" w:space="0" w:color="auto"/>
            </w:tcBorders>
            <w:shd w:val="clear" w:color="auto" w:fill="FFFFFF"/>
          </w:tcPr>
          <w:p w:rsidR="00CB3E59" w:rsidRPr="00444B93" w:rsidRDefault="00CB3E59" w:rsidP="004A771B">
            <w:pPr>
              <w:spacing w:before="280" w:after="80"/>
              <w:outlineLvl w:val="2"/>
              <w:rPr>
                <w:rFonts w:eastAsia="Times New Roman" w:cs="Arial"/>
                <w:b/>
                <w:bCs/>
                <w:sz w:val="26"/>
                <w:szCs w:val="26"/>
                <w:lang w:eastAsia="fr-FR"/>
              </w:rPr>
            </w:pPr>
          </w:p>
        </w:tc>
      </w:tr>
    </w:tbl>
    <w:p w:rsidR="00CB3E59" w:rsidRDefault="00CB3E59" w:rsidP="00CB3E59">
      <w:pPr>
        <w:pStyle w:val="Criteres"/>
      </w:pPr>
      <w:r w:rsidRPr="00B76487">
        <w:rPr>
          <w:rStyle w:val="LA-Contenus"/>
        </w:rPr>
        <w:t>Unité de recherche en lien avec les problématiques de l’éducation</w:t>
      </w:r>
      <w:r>
        <w:rPr>
          <w:rStyle w:val="LA-Contenus"/>
        </w:rPr>
        <w:t>. Unité</w:t>
      </w:r>
      <w:r w:rsidRPr="00B76487">
        <w:rPr>
          <w:rStyle w:val="LA-Contenus"/>
        </w:rPr>
        <w:t xml:space="preserve"> de recherche IFÉ ou conventionnée avec l’IFÉ.</w:t>
      </w:r>
    </w:p>
    <w:p w:rsidR="00CB3E59" w:rsidRPr="006C0262" w:rsidRDefault="00CB3E59" w:rsidP="00CB3E59">
      <w:pPr>
        <w:spacing w:before="280" w:after="80"/>
        <w:outlineLvl w:val="2"/>
        <w:rPr>
          <w:rFonts w:eastAsia="Times New Roman" w:cs="Arial"/>
          <w:b/>
          <w:bCs/>
          <w:color w:val="000000"/>
          <w:sz w:val="26"/>
          <w:szCs w:val="26"/>
          <w:lang w:eastAsia="fr-FR"/>
        </w:rPr>
      </w:pPr>
      <w:r w:rsidRPr="006C0262">
        <w:rPr>
          <w:rFonts w:eastAsia="Times New Roman" w:cs="Arial"/>
          <w:b/>
          <w:bCs/>
          <w:color w:val="000000"/>
          <w:sz w:val="26"/>
          <w:szCs w:val="26"/>
          <w:lang w:eastAsia="fr-FR"/>
        </w:rPr>
        <w:t>1.3</w:t>
      </w:r>
      <w:proofErr w:type="gramStart"/>
      <w:r w:rsidRPr="006C0262">
        <w:rPr>
          <w:rFonts w:eastAsia="Times New Roman" w:cs="Arial"/>
          <w:b/>
          <w:bCs/>
          <w:color w:val="000000"/>
          <w:sz w:val="26"/>
          <w:szCs w:val="26"/>
          <w:lang w:eastAsia="fr-FR"/>
        </w:rPr>
        <w:t>.b</w:t>
      </w:r>
      <w:proofErr w:type="gramEnd"/>
      <w:r w:rsidRPr="006C0262">
        <w:rPr>
          <w:rFonts w:eastAsia="Times New Roman" w:cs="Arial"/>
          <w:b/>
          <w:bCs/>
          <w:color w:val="000000"/>
          <w:sz w:val="26"/>
          <w:szCs w:val="26"/>
          <w:lang w:eastAsia="fr-FR"/>
        </w:rPr>
        <w:t xml:space="preserve"> Unité(s) (de recherche) partenaire(s), le cas échéant – UMR, EA, etc.</w:t>
      </w:r>
    </w:p>
    <w:tbl>
      <w:tblPr>
        <w:tblW w:w="9535" w:type="dxa"/>
        <w:jc w:val="center"/>
        <w:tblInd w:w="-2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49"/>
        <w:gridCol w:w="2989"/>
        <w:gridCol w:w="3297"/>
      </w:tblGrid>
      <w:tr w:rsidR="00CB3E59" w:rsidRPr="006C0262" w:rsidTr="004A771B">
        <w:trPr>
          <w:trHeight w:val="270"/>
          <w:jc w:val="center"/>
        </w:trPr>
        <w:tc>
          <w:tcPr>
            <w:tcW w:w="3249" w:type="dxa"/>
            <w:tcBorders>
              <w:bottom w:val="single" w:sz="4" w:space="0" w:color="auto"/>
              <w:right w:val="single" w:sz="4" w:space="0" w:color="auto"/>
            </w:tcBorders>
            <w:shd w:val="clear" w:color="auto" w:fill="FFFFFF"/>
            <w:tcMar>
              <w:top w:w="100" w:type="dxa"/>
              <w:left w:w="100" w:type="dxa"/>
              <w:bottom w:w="100" w:type="dxa"/>
              <w:right w:w="100" w:type="dxa"/>
            </w:tcMar>
          </w:tcPr>
          <w:p w:rsidR="00CB3E59" w:rsidRPr="006C0262" w:rsidRDefault="00CB3E59" w:rsidP="004A771B">
            <w:pPr>
              <w:spacing w:after="60"/>
              <w:ind w:left="96"/>
              <w:rPr>
                <w:rFonts w:ascii="Arial Narrow" w:eastAsia="Times New Roman" w:hAnsi="Arial Narrow" w:cs="Arial"/>
                <w:bCs/>
                <w:color w:val="000000"/>
                <w:lang w:eastAsia="fr-FR"/>
              </w:rPr>
            </w:pPr>
            <w:r w:rsidRPr="006C0262">
              <w:rPr>
                <w:rFonts w:ascii="Arial Narrow" w:eastAsia="Times New Roman" w:hAnsi="Arial Narrow" w:cs="Arial"/>
                <w:bCs/>
                <w:color w:val="000000"/>
                <w:lang w:eastAsia="fr-FR"/>
              </w:rPr>
              <w:t>Nom de l’unité, du laboratoire et/ou de l’équipe</w:t>
            </w:r>
          </w:p>
        </w:tc>
        <w:tc>
          <w:tcPr>
            <w:tcW w:w="2989" w:type="dxa"/>
            <w:tcBorders>
              <w:left w:val="single" w:sz="4" w:space="0" w:color="auto"/>
              <w:bottom w:val="single" w:sz="4" w:space="0" w:color="auto"/>
              <w:right w:val="single" w:sz="4" w:space="0" w:color="auto"/>
            </w:tcBorders>
            <w:shd w:val="clear" w:color="auto" w:fill="FFFFFF"/>
          </w:tcPr>
          <w:p w:rsidR="00CB3E59" w:rsidRPr="006C0262" w:rsidRDefault="00CB3E59" w:rsidP="004A771B">
            <w:pPr>
              <w:spacing w:after="60"/>
              <w:ind w:left="96"/>
              <w:rPr>
                <w:rFonts w:ascii="Arial Narrow" w:eastAsia="Times New Roman" w:hAnsi="Arial Narrow" w:cs="Arial"/>
                <w:bCs/>
                <w:color w:val="000000"/>
                <w:lang w:eastAsia="fr-FR"/>
              </w:rPr>
            </w:pPr>
            <w:r w:rsidRPr="006C0262">
              <w:rPr>
                <w:rFonts w:ascii="Arial Narrow" w:eastAsia="Times New Roman" w:hAnsi="Arial Narrow" w:cs="Arial"/>
                <w:bCs/>
                <w:color w:val="000000"/>
                <w:lang w:eastAsia="fr-FR"/>
              </w:rPr>
              <w:t>Organisme de rattachement</w:t>
            </w:r>
          </w:p>
        </w:tc>
        <w:tc>
          <w:tcPr>
            <w:tcW w:w="3297" w:type="dxa"/>
            <w:tcBorders>
              <w:left w:val="single" w:sz="4" w:space="0" w:color="auto"/>
              <w:bottom w:val="single" w:sz="4" w:space="0" w:color="auto"/>
            </w:tcBorders>
            <w:shd w:val="clear" w:color="auto" w:fill="FFFFFF"/>
          </w:tcPr>
          <w:p w:rsidR="00CB3E59" w:rsidRPr="006C0262" w:rsidRDefault="00CB3E59" w:rsidP="004A771B">
            <w:pPr>
              <w:spacing w:after="60"/>
              <w:ind w:left="96"/>
              <w:rPr>
                <w:rFonts w:ascii="Arial Narrow" w:eastAsia="Times New Roman" w:hAnsi="Arial Narrow" w:cs="Arial"/>
                <w:bCs/>
                <w:color w:val="000000"/>
                <w:lang w:eastAsia="fr-FR"/>
              </w:rPr>
            </w:pPr>
            <w:r w:rsidRPr="006C0262">
              <w:rPr>
                <w:rFonts w:ascii="Arial Narrow" w:eastAsia="Times New Roman" w:hAnsi="Arial Narrow" w:cs="Arial"/>
                <w:bCs/>
                <w:color w:val="000000"/>
                <w:lang w:eastAsia="fr-FR"/>
              </w:rPr>
              <w:t>Lien entre l’unité et l’IFÉ (équipe interne à l’IFÉ, convention existante, conventionnement en cours, convention envisagée, aucune convention…)</w:t>
            </w:r>
          </w:p>
        </w:tc>
      </w:tr>
      <w:tr w:rsidR="00CB3E59" w:rsidRPr="006C0262" w:rsidTr="004A771B">
        <w:trPr>
          <w:trHeight w:val="375"/>
          <w:jc w:val="center"/>
        </w:trPr>
        <w:tc>
          <w:tcPr>
            <w:tcW w:w="3249" w:type="dxa"/>
            <w:tcBorders>
              <w:top w:val="single" w:sz="4" w:space="0" w:color="auto"/>
              <w:right w:val="single" w:sz="4" w:space="0" w:color="auto"/>
            </w:tcBorders>
            <w:shd w:val="clear" w:color="auto" w:fill="FFFFFF"/>
            <w:tcMar>
              <w:top w:w="100" w:type="dxa"/>
              <w:left w:w="100" w:type="dxa"/>
              <w:bottom w:w="100" w:type="dxa"/>
              <w:right w:w="100" w:type="dxa"/>
            </w:tcMar>
          </w:tcPr>
          <w:p w:rsidR="00CB3E59" w:rsidRPr="006C0262" w:rsidRDefault="00CB3E59" w:rsidP="004A771B">
            <w:pPr>
              <w:spacing w:before="280" w:after="80"/>
              <w:outlineLvl w:val="2"/>
              <w:rPr>
                <w:rFonts w:ascii="Arial Narrow" w:eastAsia="Times New Roman" w:hAnsi="Arial Narrow" w:cs="Arial"/>
                <w:b/>
                <w:bCs/>
                <w:color w:val="000000"/>
                <w:lang w:eastAsia="fr-FR"/>
              </w:rPr>
            </w:pPr>
          </w:p>
        </w:tc>
        <w:tc>
          <w:tcPr>
            <w:tcW w:w="2989" w:type="dxa"/>
            <w:tcBorders>
              <w:top w:val="single" w:sz="4" w:space="0" w:color="auto"/>
              <w:left w:val="single" w:sz="4" w:space="0" w:color="auto"/>
              <w:right w:val="single" w:sz="4" w:space="0" w:color="auto"/>
            </w:tcBorders>
            <w:shd w:val="clear" w:color="auto" w:fill="FFFFFF"/>
          </w:tcPr>
          <w:p w:rsidR="00CB3E59" w:rsidRPr="006C0262" w:rsidRDefault="00CB3E59" w:rsidP="004A771B">
            <w:pPr>
              <w:spacing w:before="280" w:after="80"/>
              <w:outlineLvl w:val="2"/>
              <w:rPr>
                <w:rFonts w:ascii="Arial Narrow" w:eastAsia="Times New Roman" w:hAnsi="Arial Narrow" w:cs="Arial"/>
                <w:b/>
                <w:bCs/>
                <w:color w:val="000000"/>
                <w:lang w:eastAsia="fr-FR"/>
              </w:rPr>
            </w:pPr>
          </w:p>
        </w:tc>
        <w:tc>
          <w:tcPr>
            <w:tcW w:w="3297" w:type="dxa"/>
            <w:tcBorders>
              <w:top w:val="single" w:sz="4" w:space="0" w:color="auto"/>
              <w:left w:val="single" w:sz="4" w:space="0" w:color="auto"/>
            </w:tcBorders>
            <w:shd w:val="clear" w:color="auto" w:fill="FFFFFF"/>
          </w:tcPr>
          <w:p w:rsidR="00CB3E59" w:rsidRPr="006C0262" w:rsidRDefault="00CB3E59" w:rsidP="004A771B">
            <w:pPr>
              <w:spacing w:before="280" w:after="80"/>
              <w:outlineLvl w:val="2"/>
              <w:rPr>
                <w:rFonts w:ascii="Arial Narrow" w:eastAsia="Times New Roman" w:hAnsi="Arial Narrow" w:cs="Arial"/>
                <w:b/>
                <w:bCs/>
                <w:color w:val="000000"/>
                <w:lang w:eastAsia="fr-FR"/>
              </w:rPr>
            </w:pPr>
          </w:p>
        </w:tc>
      </w:tr>
    </w:tbl>
    <w:p w:rsidR="00CB3E59" w:rsidRPr="00696C15" w:rsidRDefault="00CB3E59" w:rsidP="00CB3E59">
      <w:pPr>
        <w:spacing w:before="280" w:after="80"/>
        <w:outlineLvl w:val="2"/>
        <w:rPr>
          <w:rFonts w:eastAsia="Times New Roman" w:cs="Arial"/>
          <w:b/>
          <w:bCs/>
          <w:sz w:val="26"/>
          <w:szCs w:val="26"/>
          <w:lang w:eastAsia="fr-FR"/>
        </w:rPr>
      </w:pPr>
      <w:r w:rsidRPr="00696C15">
        <w:rPr>
          <w:rFonts w:eastAsia="Times New Roman" w:cs="Arial"/>
          <w:b/>
          <w:bCs/>
          <w:color w:val="000000"/>
          <w:sz w:val="26"/>
          <w:szCs w:val="26"/>
          <w:lang w:eastAsia="fr-FR"/>
        </w:rPr>
        <w:t>1.4. Financements de l’action de recherche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b/>
          <w:bCs/>
          <w:color w:val="000000"/>
          <w:lang w:eastAsia="fr-FR"/>
        </w:rPr>
        <w:t>Moyens DGESCO souhaités</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 xml:space="preserve">L’IFÉ avec la DGESCO (MENESR) peut attribuer des forfaits horaires aux enseignants exerçant dans le premier et/ou second degré. Indiquer quels moyens seraient demandés pour cette action (maximum 100 heures par </w:t>
      </w:r>
      <w:proofErr w:type="spellStart"/>
      <w:r w:rsidRPr="00367D77">
        <w:rPr>
          <w:rFonts w:ascii="Arial Narrow" w:eastAsia="Times New Roman" w:hAnsi="Arial Narrow" w:cs="Arial"/>
          <w:color w:val="000000"/>
          <w:lang w:eastAsia="fr-FR"/>
        </w:rPr>
        <w:t>LéA</w:t>
      </w:r>
      <w:proofErr w:type="spellEnd"/>
      <w:r w:rsidRPr="00367D77">
        <w:rPr>
          <w:rFonts w:ascii="Arial Narrow" w:eastAsia="Times New Roman" w:hAnsi="Arial Narrow" w:cs="Arial"/>
          <w:color w:val="000000"/>
          <w:lang w:eastAsia="fr-FR"/>
        </w:rPr>
        <w:t>).</w:t>
      </w:r>
    </w:p>
    <w:tbl>
      <w:tblPr>
        <w:tblW w:w="9356" w:type="dxa"/>
        <w:tblInd w:w="57" w:type="dxa"/>
        <w:tblLayout w:type="fixed"/>
        <w:tblCellMar>
          <w:top w:w="28" w:type="dxa"/>
          <w:left w:w="57" w:type="dxa"/>
          <w:bottom w:w="28" w:type="dxa"/>
          <w:right w:w="57" w:type="dxa"/>
        </w:tblCellMar>
        <w:tblLook w:val="0000" w:firstRow="0" w:lastRow="0" w:firstColumn="0" w:lastColumn="0" w:noHBand="0" w:noVBand="0"/>
      </w:tblPr>
      <w:tblGrid>
        <w:gridCol w:w="9356"/>
      </w:tblGrid>
      <w:tr w:rsidR="00CB3E59" w:rsidTr="004A771B">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B3E59" w:rsidRPr="007218B9" w:rsidRDefault="00CB3E59" w:rsidP="004A771B">
            <w:pPr>
              <w:snapToGrid w:val="0"/>
            </w:pPr>
            <w:r w:rsidRPr="007218B9">
              <w:t>Nombre d’heures :</w:t>
            </w:r>
          </w:p>
          <w:p w:rsidR="00CB3E59" w:rsidRDefault="00CB3E59" w:rsidP="004A771B">
            <w:pPr>
              <w:snapToGrid w:val="0"/>
            </w:pPr>
            <w:r w:rsidRPr="007218B9">
              <w:t>Nombre d’enseignants impliqués :</w:t>
            </w:r>
          </w:p>
        </w:tc>
      </w:tr>
    </w:tbl>
    <w:p w:rsidR="00CB3E59" w:rsidRDefault="00CB3E59" w:rsidP="00CB3E59">
      <w:pPr>
        <w:pStyle w:val="Criteres"/>
      </w:pPr>
      <w:r>
        <w:t xml:space="preserve">Critères : </w:t>
      </w:r>
      <w:r>
        <w:rPr>
          <w:rStyle w:val="LA-Contenus"/>
        </w:rPr>
        <w:t>Estimation du volume de travail relative à l’engagement des enseignants. Réalisme des charges de travail et de la programmation</w:t>
      </w:r>
      <w:r>
        <w:t xml:space="preserve"> </w:t>
      </w:r>
    </w:p>
    <w:p w:rsidR="00CB3E59" w:rsidRDefault="00CB3E59" w:rsidP="00CB3E59">
      <w:pPr>
        <w:rPr>
          <w:rFonts w:ascii="Arial Narrow" w:eastAsia="Times New Roman" w:hAnsi="Arial Narrow" w:cs="Arial"/>
          <w:b/>
          <w:bCs/>
          <w:color w:val="000000"/>
          <w:lang w:eastAsia="fr-FR"/>
        </w:rPr>
      </w:pPr>
      <w:r w:rsidRPr="00367D77">
        <w:rPr>
          <w:rFonts w:ascii="Arial Narrow" w:eastAsia="Times New Roman" w:hAnsi="Arial Narrow" w:cs="Arial"/>
          <w:b/>
          <w:bCs/>
          <w:color w:val="000000"/>
          <w:lang w:eastAsia="fr-FR"/>
        </w:rPr>
        <w:t>Autres financements</w:t>
      </w:r>
    </w:p>
    <w:tbl>
      <w:tblPr>
        <w:tblW w:w="96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11"/>
        <w:gridCol w:w="2069"/>
        <w:gridCol w:w="2016"/>
      </w:tblGrid>
      <w:tr w:rsidR="00CB3E59" w:rsidRPr="00696C15" w:rsidTr="004A771B">
        <w:trPr>
          <w:trHeight w:val="285"/>
          <w:jc w:val="center"/>
        </w:trPr>
        <w:tc>
          <w:tcPr>
            <w:tcW w:w="5611" w:type="dxa"/>
            <w:tcBorders>
              <w:bottom w:val="single" w:sz="4" w:space="0" w:color="auto"/>
              <w:right w:val="single" w:sz="4" w:space="0" w:color="auto"/>
            </w:tcBorders>
            <w:tcMar>
              <w:top w:w="100" w:type="dxa"/>
              <w:left w:w="100" w:type="dxa"/>
              <w:bottom w:w="100" w:type="dxa"/>
              <w:right w:w="100" w:type="dxa"/>
            </w:tcMar>
          </w:tcPr>
          <w:p w:rsidR="00CB3E59" w:rsidRPr="007633DA" w:rsidRDefault="00CB3E59" w:rsidP="004A771B">
            <w:pPr>
              <w:spacing w:after="60"/>
              <w:rPr>
                <w:rFonts w:ascii="Arial Narrow" w:eastAsia="Times New Roman" w:hAnsi="Arial Narrow" w:cs="Arial"/>
                <w:bCs/>
                <w:color w:val="000000"/>
                <w:lang w:eastAsia="fr-FR"/>
              </w:rPr>
            </w:pPr>
            <w:r w:rsidRPr="007633DA">
              <w:rPr>
                <w:rFonts w:ascii="Arial Narrow" w:eastAsia="Times New Roman" w:hAnsi="Arial Narrow" w:cs="Arial"/>
                <w:bCs/>
                <w:color w:val="000000"/>
                <w:lang w:eastAsia="fr-FR"/>
              </w:rPr>
              <w:t>Organisme financeur</w:t>
            </w:r>
          </w:p>
        </w:tc>
        <w:tc>
          <w:tcPr>
            <w:tcW w:w="2069" w:type="dxa"/>
            <w:tcBorders>
              <w:left w:val="single" w:sz="4" w:space="0" w:color="auto"/>
              <w:bottom w:val="single" w:sz="4" w:space="0" w:color="auto"/>
              <w:right w:val="single" w:sz="4" w:space="0" w:color="auto"/>
            </w:tcBorders>
          </w:tcPr>
          <w:p w:rsidR="00CB3E59" w:rsidRPr="007633DA" w:rsidRDefault="00CB3E59" w:rsidP="004A771B">
            <w:pPr>
              <w:spacing w:after="60"/>
              <w:rPr>
                <w:rFonts w:ascii="Arial Narrow" w:eastAsia="Times New Roman" w:hAnsi="Arial Narrow" w:cs="Arial"/>
                <w:bCs/>
                <w:color w:val="000000"/>
                <w:lang w:eastAsia="fr-FR"/>
              </w:rPr>
            </w:pPr>
            <w:r w:rsidRPr="007633DA">
              <w:rPr>
                <w:rFonts w:ascii="Arial Narrow" w:eastAsia="Times New Roman" w:hAnsi="Arial Narrow" w:cs="Arial"/>
                <w:bCs/>
                <w:color w:val="000000"/>
                <w:lang w:eastAsia="fr-FR"/>
              </w:rPr>
              <w:t>Montant</w:t>
            </w:r>
          </w:p>
        </w:tc>
        <w:tc>
          <w:tcPr>
            <w:tcW w:w="2016" w:type="dxa"/>
            <w:tcBorders>
              <w:left w:val="single" w:sz="4" w:space="0" w:color="auto"/>
              <w:bottom w:val="single" w:sz="4" w:space="0" w:color="auto"/>
            </w:tcBorders>
          </w:tcPr>
          <w:p w:rsidR="00CB3E59" w:rsidRPr="007633DA" w:rsidRDefault="00CB3E59" w:rsidP="004A771B">
            <w:pPr>
              <w:spacing w:after="60"/>
              <w:rPr>
                <w:rFonts w:ascii="Arial Narrow" w:eastAsia="Times New Roman" w:hAnsi="Arial Narrow" w:cs="Arial"/>
                <w:bCs/>
                <w:color w:val="000000"/>
                <w:lang w:eastAsia="fr-FR"/>
              </w:rPr>
            </w:pPr>
            <w:r w:rsidRPr="007633DA">
              <w:rPr>
                <w:rFonts w:ascii="Arial Narrow" w:eastAsia="Times New Roman" w:hAnsi="Arial Narrow" w:cs="Arial"/>
                <w:bCs/>
                <w:color w:val="000000"/>
                <w:lang w:eastAsia="fr-FR"/>
              </w:rPr>
              <w:t>Demande en cours/ acceptée</w:t>
            </w:r>
          </w:p>
        </w:tc>
      </w:tr>
      <w:tr w:rsidR="00CB3E59" w:rsidRPr="00696C15" w:rsidTr="004A771B">
        <w:trPr>
          <w:trHeight w:val="465"/>
          <w:jc w:val="center"/>
        </w:trPr>
        <w:tc>
          <w:tcPr>
            <w:tcW w:w="5611" w:type="dxa"/>
            <w:tcBorders>
              <w:top w:val="single" w:sz="4" w:space="0" w:color="auto"/>
              <w:right w:val="single" w:sz="4" w:space="0" w:color="auto"/>
            </w:tcBorders>
            <w:tcMar>
              <w:top w:w="100" w:type="dxa"/>
              <w:left w:w="100" w:type="dxa"/>
              <w:bottom w:w="100" w:type="dxa"/>
              <w:right w:w="100" w:type="dxa"/>
            </w:tcMar>
          </w:tcPr>
          <w:p w:rsidR="00CB3E59" w:rsidRPr="00696C15" w:rsidRDefault="00CB3E59" w:rsidP="004A771B">
            <w:pPr>
              <w:spacing w:after="60"/>
              <w:rPr>
                <w:rFonts w:ascii="Arial Narrow" w:eastAsia="Times New Roman" w:hAnsi="Arial Narrow" w:cs="Arial"/>
                <w:b/>
                <w:bCs/>
                <w:color w:val="000000"/>
                <w:lang w:eastAsia="fr-FR"/>
              </w:rPr>
            </w:pPr>
          </w:p>
        </w:tc>
        <w:tc>
          <w:tcPr>
            <w:tcW w:w="2069" w:type="dxa"/>
            <w:tcBorders>
              <w:top w:val="single" w:sz="4" w:space="0" w:color="auto"/>
              <w:left w:val="single" w:sz="4" w:space="0" w:color="auto"/>
              <w:right w:val="single" w:sz="4" w:space="0" w:color="auto"/>
            </w:tcBorders>
          </w:tcPr>
          <w:p w:rsidR="00CB3E59" w:rsidRPr="00696C15" w:rsidRDefault="00CB3E59" w:rsidP="004A771B">
            <w:pPr>
              <w:spacing w:after="60"/>
              <w:rPr>
                <w:rFonts w:ascii="Arial Narrow" w:eastAsia="Times New Roman" w:hAnsi="Arial Narrow" w:cs="Arial"/>
                <w:b/>
                <w:bCs/>
                <w:color w:val="000000"/>
                <w:lang w:eastAsia="fr-FR"/>
              </w:rPr>
            </w:pPr>
          </w:p>
        </w:tc>
        <w:tc>
          <w:tcPr>
            <w:tcW w:w="2016" w:type="dxa"/>
            <w:tcBorders>
              <w:top w:val="single" w:sz="4" w:space="0" w:color="auto"/>
              <w:left w:val="single" w:sz="4" w:space="0" w:color="auto"/>
            </w:tcBorders>
          </w:tcPr>
          <w:p w:rsidR="00CB3E59" w:rsidRPr="00696C15" w:rsidRDefault="00CB3E59" w:rsidP="004A771B">
            <w:pPr>
              <w:spacing w:after="60"/>
              <w:rPr>
                <w:rFonts w:ascii="Arial Narrow" w:eastAsia="Times New Roman" w:hAnsi="Arial Narrow" w:cs="Arial"/>
                <w:b/>
                <w:bCs/>
                <w:color w:val="000000"/>
                <w:lang w:eastAsia="fr-FR"/>
              </w:rPr>
            </w:pPr>
          </w:p>
        </w:tc>
      </w:tr>
    </w:tbl>
    <w:p w:rsidR="00CB3E59" w:rsidRPr="00492250" w:rsidRDefault="00CB3E59" w:rsidP="00CB3E59">
      <w:pPr>
        <w:pStyle w:val="Criteres"/>
        <w:keepNext/>
        <w:tabs>
          <w:tab w:val="num" w:pos="0"/>
        </w:tabs>
        <w:spacing w:before="120" w:after="0"/>
        <w:ind w:left="432" w:hanging="432"/>
        <w:jc w:val="both"/>
        <w:rPr>
          <w:rStyle w:val="LA-Contenus"/>
        </w:rPr>
      </w:pPr>
      <w:r w:rsidRPr="00492250">
        <w:rPr>
          <w:rStyle w:val="LA-Contenus"/>
        </w:rPr>
        <w:t>Critères</w:t>
      </w:r>
      <w:r>
        <w:rPr>
          <w:rStyle w:val="LA-Contenus"/>
        </w:rPr>
        <w:t xml:space="preserve"> :</w:t>
      </w:r>
      <w:r w:rsidRPr="00492250">
        <w:rPr>
          <w:rStyle w:val="LA-Contenus"/>
        </w:rPr>
        <w:t xml:space="preserve"> </w:t>
      </w:r>
      <w:r>
        <w:rPr>
          <w:rStyle w:val="LA-Contenus"/>
        </w:rPr>
        <w:t>Obtention de financements supplémentaires au niveau local, régional, national (ex. : financement de contrat de thèse, etc.)</w:t>
      </w:r>
    </w:p>
    <w:p w:rsidR="00CB3E59" w:rsidRDefault="00CB3E59"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br w:type="page"/>
      </w:r>
    </w:p>
    <w:p w:rsidR="00CB3E59" w:rsidRPr="00D95C0C" w:rsidRDefault="00CB3E59" w:rsidP="00CB3E59">
      <w:pPr>
        <w:spacing w:before="280" w:after="80"/>
        <w:outlineLvl w:val="2"/>
        <w:rPr>
          <w:rFonts w:eastAsia="Times New Roman" w:cs="Arial"/>
          <w:b/>
          <w:bCs/>
          <w:sz w:val="26"/>
          <w:szCs w:val="26"/>
          <w:lang w:eastAsia="fr-FR"/>
        </w:rPr>
      </w:pPr>
      <w:r w:rsidRPr="00D95C0C">
        <w:rPr>
          <w:rFonts w:eastAsia="Times New Roman" w:cs="Arial"/>
          <w:b/>
          <w:bCs/>
          <w:color w:val="000000"/>
          <w:sz w:val="26"/>
          <w:szCs w:val="26"/>
          <w:lang w:eastAsia="fr-FR"/>
        </w:rPr>
        <w:lastRenderedPageBreak/>
        <w:t>1.5 Thématiques et axes de recherche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Dans quelle thématique de l’IFÉ s’inscrit l’action de recherche ?</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Thématique principale, une seule réponse possible</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Apprentissage et socialisation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Profession et professionnalité éducative</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 numérique en éducation et formation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Efficacité et justice des systèmes éducatifs</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Les ressources pour apprendre et faire apprendre</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Thématiques secondaires (si applicable), plusieurs réponses possibles</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Apprentissage et socialisation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 xml:space="preserve">Profession et professionnalité éducative </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C9499E">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 numérique en éducation et formation</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Efficacité et justice des systèmes éducatifs</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Les ressources pour apprendre et faire apprendre</w:t>
      </w:r>
    </w:p>
    <w:p w:rsidR="00CB3E59" w:rsidRPr="005D1495" w:rsidRDefault="00CB3E59" w:rsidP="00CB3E59">
      <w:pPr>
        <w:widowControl w:val="0"/>
        <w:suppressAutoHyphens/>
        <w:spacing w:after="60"/>
        <w:ind w:left="426"/>
        <w:rPr>
          <w:rFonts w:ascii="Arial Narrow" w:eastAsia="Arial Unicode MS" w:hAnsi="Arial Narrow" w:cs="Tahoma"/>
          <w:kern w:val="1"/>
          <w:lang w:eastAsia="hi-IN" w:bidi="hi-IN"/>
        </w:rPr>
      </w:pPr>
      <w:r w:rsidRPr="005D1495">
        <w:rPr>
          <w:rFonts w:ascii="Arial Narrow" w:eastAsia="Arial Unicode MS" w:hAnsi="Arial Narrow" w:cs="Tahoma"/>
          <w:kern w:val="1"/>
          <w:lang w:eastAsia="hi-IN" w:bidi="hi-IN"/>
        </w:rPr>
        <w:sym w:font="Wingdings" w:char="F06F"/>
      </w:r>
      <w:r w:rsidRPr="005D1495">
        <w:rPr>
          <w:rFonts w:ascii="Arial Narrow" w:eastAsia="Arial Unicode MS" w:hAnsi="Arial Narrow" w:cs="Tahoma"/>
          <w:kern w:val="1"/>
          <w:lang w:eastAsia="hi-IN" w:bidi="hi-IN"/>
        </w:rPr>
        <w:tab/>
        <w:t>Aucune des thématiques susmentionnées (précisez) : …………………………</w:t>
      </w:r>
    </w:p>
    <w:p w:rsidR="00CB3E59" w:rsidRPr="00367D77" w:rsidRDefault="00CB3E59" w:rsidP="00CB3E59">
      <w:pPr>
        <w:rPr>
          <w:rFonts w:ascii="Arial Narrow" w:eastAsia="Times New Roman" w:hAnsi="Arial Narrow" w:cs="Arial"/>
          <w:color w:val="000000"/>
          <w:lang w:eastAsia="fr-FR"/>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Dans quel(s) axe(s) du projet de loi pour la refondation de l’école s’inscrit l’action de recherche ?</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Plusieurs réponses possibles</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Mettre en place une nouvelle formation initiale et continue aux métiers du professorat et de l'éducation et faire évoluer les pratiques pédagogiques</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Donner la priorité à l’école primaire pour assurer l’apprentissage des fondamentaux et réduire les inégalités (plus de maîtres que de classes, maternelles moins de 3 ans, langues vivantes dès le CP, rythmes scolaires : meilleure organisation des temps éducatifs, accès activités périscolaires de qualité)</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Faire entrer l'École dans l’ère du numérique, éducation au numérique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Faire évoluer le contenu des enseignements (socle commun de connaissances, de compétences et de culture; enseignement moral et civique, parcours d’éducation artistique et culturelle)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Assurer la progressivité des apprentissages de la maternelle au collège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Permettre à chacun de réussir dans le second degré et de s’insérer dans la vie professionnelle dans les meilleures conditions (lutte contre le décrochage scolaire)</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Mieux associer les partenaires de l’École et mieux évaluer le système éducatif</w:t>
      </w:r>
    </w:p>
    <w:p w:rsidR="00CB3E59" w:rsidRPr="00CB7F40" w:rsidRDefault="00CB3E59" w:rsidP="00CB3E59">
      <w:pPr>
        <w:widowControl w:val="0"/>
        <w:suppressAutoHyphens/>
        <w:spacing w:after="60"/>
        <w:ind w:left="426"/>
        <w:rPr>
          <w:rFonts w:ascii="Arial Narrow" w:eastAsia="Arial Unicode MS" w:hAnsi="Arial Narrow" w:cs="Tahoma"/>
          <w:kern w:val="1"/>
          <w:lang w:eastAsia="hi-IN" w:bidi="hi-IN"/>
        </w:rPr>
      </w:pPr>
      <w:r w:rsidRPr="00CB7F40">
        <w:rPr>
          <w:rFonts w:ascii="Arial Narrow" w:eastAsia="Arial Unicode MS" w:hAnsi="Arial Narrow" w:cs="Tahoma"/>
          <w:kern w:val="1"/>
          <w:lang w:eastAsia="hi-IN" w:bidi="hi-IN"/>
        </w:rPr>
        <w:sym w:font="Wingdings" w:char="F06F"/>
      </w:r>
      <w:r w:rsidRPr="00CB7F40">
        <w:rPr>
          <w:rFonts w:ascii="Arial Narrow" w:eastAsia="Arial Unicode MS" w:hAnsi="Arial Narrow" w:cs="Tahoma"/>
          <w:kern w:val="1"/>
          <w:lang w:eastAsia="hi-IN" w:bidi="hi-IN"/>
        </w:rPr>
        <w:tab/>
        <w:t>Aucune</w:t>
      </w:r>
    </w:p>
    <w:p w:rsidR="00CB3E59" w:rsidRPr="00CB7F40" w:rsidRDefault="00CB3E59" w:rsidP="00CB3E59">
      <w:pPr>
        <w:widowControl w:val="0"/>
        <w:suppressAutoHyphens/>
        <w:spacing w:after="60"/>
        <w:rPr>
          <w:rFonts w:ascii="Arial Narrow" w:eastAsia="Arial Unicode MS" w:hAnsi="Arial Narrow" w:cs="Tahoma"/>
          <w:kern w:val="1"/>
          <w:lang w:eastAsia="hi-IN" w:bidi="hi-IN"/>
        </w:rPr>
      </w:pPr>
    </w:p>
    <w:p w:rsidR="00CB3E59" w:rsidRPr="00CB7F40" w:rsidRDefault="00CB3E59" w:rsidP="00CB3E59">
      <w:pPr>
        <w:widowControl w:val="0"/>
        <w:shd w:val="clear" w:color="auto" w:fill="FDE9D9"/>
        <w:suppressAutoHyphens/>
        <w:rPr>
          <w:rFonts w:ascii="Arial Narrow" w:eastAsia="Arial Unicode MS" w:hAnsi="Arial Narrow" w:cs="Tahoma"/>
          <w:b/>
          <w:color w:val="548DD4"/>
          <w:kern w:val="1"/>
          <w:sz w:val="18"/>
          <w:szCs w:val="18"/>
          <w:lang w:eastAsia="hi-IN" w:bidi="hi-IN"/>
        </w:rPr>
      </w:pPr>
      <w:r w:rsidRPr="00CB7F40">
        <w:rPr>
          <w:rFonts w:ascii="Arial Narrow" w:eastAsia="Arial Unicode MS" w:hAnsi="Arial Narrow" w:cs="Tahoma"/>
          <w:color w:val="548DD4"/>
          <w:kern w:val="1"/>
          <w:sz w:val="18"/>
          <w:szCs w:val="18"/>
          <w:lang w:eastAsia="hi-IN" w:bidi="hi-IN"/>
        </w:rPr>
        <w:t>Critères : Lien avec les thématiques de recherches prioritaires de l’IFÉ et des axes du projet de la pour la Refondation de l’École du MENESR</w:t>
      </w:r>
      <w:proofErr w:type="gramStart"/>
      <w:r w:rsidRPr="00CB7F40">
        <w:rPr>
          <w:rFonts w:ascii="Arial Narrow" w:eastAsia="Arial Unicode MS" w:hAnsi="Arial Narrow" w:cs="Tahoma"/>
          <w:color w:val="548DD4"/>
          <w:kern w:val="1"/>
          <w:sz w:val="18"/>
          <w:szCs w:val="18"/>
          <w:lang w:eastAsia="hi-IN" w:bidi="hi-IN"/>
        </w:rPr>
        <w:t>,.</w:t>
      </w:r>
      <w:proofErr w:type="gramEnd"/>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pPr>
        <w:spacing w:after="200" w:line="276" w:lineRule="auto"/>
        <w:rPr>
          <w:rFonts w:ascii="Arial Narrow" w:eastAsia="Times New Roman" w:hAnsi="Arial Narrow" w:cs="Arial"/>
          <w:lang w:eastAsia="fr-FR"/>
        </w:rPr>
      </w:pPr>
      <w:r>
        <w:rPr>
          <w:rFonts w:ascii="Arial Narrow" w:eastAsia="Times New Roman" w:hAnsi="Arial Narrow" w:cs="Arial"/>
          <w:lang w:eastAsia="fr-FR"/>
        </w:rPr>
        <w:br w:type="page"/>
      </w:r>
    </w:p>
    <w:p w:rsidR="00CB3E59" w:rsidRPr="00B01ED2" w:rsidRDefault="00CB3E59" w:rsidP="00CB3E59">
      <w:pPr>
        <w:rPr>
          <w:rFonts w:ascii="Arial Narrow" w:eastAsia="Times New Roman" w:hAnsi="Arial Narrow" w:cs="Arial"/>
          <w:sz w:val="26"/>
          <w:szCs w:val="26"/>
          <w:lang w:eastAsia="fr-FR"/>
        </w:rPr>
      </w:pPr>
      <w:r w:rsidRPr="00B831C6">
        <w:rPr>
          <w:rFonts w:eastAsia="Times New Roman" w:cs="Arial"/>
          <w:b/>
          <w:sz w:val="26"/>
          <w:szCs w:val="26"/>
          <w:lang w:eastAsia="fr-FR"/>
        </w:rPr>
        <w:lastRenderedPageBreak/>
        <w:t xml:space="preserve">1.6 Composition prévisionnelle de l’équipe du </w:t>
      </w:r>
      <w:proofErr w:type="spellStart"/>
      <w:r w:rsidRPr="00B831C6">
        <w:rPr>
          <w:rFonts w:eastAsia="Times New Roman" w:cs="Arial"/>
          <w:b/>
          <w:sz w:val="26"/>
          <w:szCs w:val="26"/>
          <w:lang w:eastAsia="fr-FR"/>
        </w:rPr>
        <w:t>LéA</w:t>
      </w:r>
      <w:proofErr w:type="spellEnd"/>
      <w:r w:rsidRPr="00B01ED2">
        <w:rPr>
          <w:rFonts w:eastAsia="Times New Roman" w:cs="Arial"/>
          <w:sz w:val="26"/>
          <w:szCs w:val="26"/>
          <w:lang w:eastAsia="fr-FR"/>
        </w:rPr>
        <w:t xml:space="preserve"> </w:t>
      </w:r>
      <w:r w:rsidRPr="00B01ED2">
        <w:rPr>
          <w:rFonts w:ascii="Arial Narrow" w:eastAsia="Times New Roman" w:hAnsi="Arial Narrow" w:cs="Arial"/>
          <w:sz w:val="26"/>
          <w:szCs w:val="26"/>
          <w:lang w:eastAsia="fr-FR"/>
        </w:rPr>
        <w:t>(ajouter des lignes si besoin)</w:t>
      </w:r>
    </w:p>
    <w:p w:rsidR="00CB3E59" w:rsidRDefault="00CB3E59" w:rsidP="00CB3E59">
      <w:pPr>
        <w:rPr>
          <w:rFonts w:ascii="Arial Narrow" w:eastAsia="Times New Roman" w:hAnsi="Arial Narrow" w:cs="Arial"/>
          <w:lang w:eastAsia="fr-FR"/>
        </w:rPr>
      </w:pPr>
    </w:p>
    <w:tbl>
      <w:tblPr>
        <w:tblW w:w="9282" w:type="dxa"/>
        <w:tblCellMar>
          <w:top w:w="15" w:type="dxa"/>
          <w:left w:w="15" w:type="dxa"/>
          <w:bottom w:w="15" w:type="dxa"/>
          <w:right w:w="15" w:type="dxa"/>
        </w:tblCellMar>
        <w:tblLook w:val="04A0" w:firstRow="1" w:lastRow="0" w:firstColumn="1" w:lastColumn="0" w:noHBand="0" w:noVBand="1"/>
      </w:tblPr>
      <w:tblGrid>
        <w:gridCol w:w="2706"/>
        <w:gridCol w:w="1843"/>
        <w:gridCol w:w="837"/>
        <w:gridCol w:w="1867"/>
        <w:gridCol w:w="933"/>
        <w:gridCol w:w="1096"/>
      </w:tblGrid>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 xml:space="preserve">Membres du </w:t>
            </w:r>
            <w:proofErr w:type="spellStart"/>
            <w:r w:rsidRPr="00E04531">
              <w:rPr>
                <w:rFonts w:ascii="Arial Narrow" w:eastAsia="Times New Roman" w:hAnsi="Arial Narrow" w:cs="Arial"/>
                <w:color w:val="000000"/>
                <w:lang w:eastAsia="fr-FR"/>
              </w:rPr>
              <w:t>LéA</w:t>
            </w:r>
            <w:proofErr w:type="spellEnd"/>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 xml:space="preserve">Commencer par identifier les potentiels porteurs du </w:t>
            </w:r>
            <w:proofErr w:type="spellStart"/>
            <w:proofErr w:type="gramStart"/>
            <w:r w:rsidRPr="00E04531">
              <w:rPr>
                <w:rFonts w:ascii="Arial Narrow" w:eastAsia="Times New Roman" w:hAnsi="Arial Narrow" w:cs="Arial"/>
                <w:color w:val="000000"/>
                <w:lang w:eastAsia="fr-FR"/>
              </w:rPr>
              <w:t>LéA</w:t>
            </w:r>
            <w:proofErr w:type="spellEnd"/>
            <w:r w:rsidRPr="00E04531">
              <w:rPr>
                <w:rFonts w:ascii="Arial Narrow" w:eastAsia="Times New Roman" w:hAnsi="Arial Narrow" w:cs="Arial"/>
                <w:color w:val="000000"/>
                <w:lang w:eastAsia="fr-FR"/>
              </w:rPr>
              <w:t>[</w:t>
            </w:r>
            <w:proofErr w:type="gramEnd"/>
            <w:r w:rsidRPr="00E04531">
              <w:rPr>
                <w:rFonts w:ascii="Arial Narrow" w:eastAsia="Times New Roman" w:hAnsi="Arial Narrow" w:cs="Arial"/>
                <w:color w:val="000000"/>
                <w:lang w:eastAsia="fr-FR"/>
              </w:rPr>
              <w:t xml:space="preserve">1] : Correspondant IFÉ, correspondant </w:t>
            </w:r>
            <w:proofErr w:type="spellStart"/>
            <w:r w:rsidRPr="00E04531">
              <w:rPr>
                <w:rFonts w:ascii="Arial Narrow" w:eastAsia="Times New Roman" w:hAnsi="Arial Narrow" w:cs="Arial"/>
                <w:color w:val="000000"/>
                <w:lang w:eastAsia="fr-FR"/>
              </w:rPr>
              <w:t>LéA</w:t>
            </w:r>
            <w:proofErr w:type="spellEnd"/>
            <w:r w:rsidRPr="00E04531">
              <w:rPr>
                <w:rFonts w:ascii="Arial Narrow" w:eastAsia="Times New Roman" w:hAnsi="Arial Narrow" w:cs="Arial"/>
                <w:color w:val="000000"/>
                <w:lang w:eastAsia="fr-FR"/>
              </w:rPr>
              <w:t>, puis les autres membres (voir critères).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Structure (établissement, unité de recherche…)</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NOM – Prénom</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Fonction dans la structure (directeur, enseignants, chercheur, doctorant, stagiaire, etc.)</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Académie</w:t>
            </w: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Contact</w:t>
            </w:r>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(Courriel et téléphone)</w:t>
            </w: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Correspondant IFÉ</w:t>
            </w:r>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(voir Charte)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 xml:space="preserve">Correspondant </w:t>
            </w:r>
            <w:proofErr w:type="spellStart"/>
            <w:r w:rsidRPr="00E04531">
              <w:rPr>
                <w:rFonts w:ascii="Arial Narrow" w:eastAsia="Times New Roman" w:hAnsi="Arial Narrow" w:cs="Arial"/>
                <w:color w:val="000000"/>
                <w:lang w:eastAsia="fr-FR"/>
              </w:rPr>
              <w:t>LéA</w:t>
            </w:r>
            <w:proofErr w:type="spellEnd"/>
          </w:p>
          <w:p w:rsidR="00CB3E59" w:rsidRPr="00E04531" w:rsidRDefault="00CB3E59" w:rsidP="004A771B">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(voir Charte)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E04531" w:rsidRDefault="00CB3E59" w:rsidP="004A771B">
            <w:pPr>
              <w:spacing w:after="60"/>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r w:rsidR="00CB3E59" w:rsidRPr="00367D77"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rsidR="00CB3E59" w:rsidRPr="00367D77" w:rsidRDefault="00CB3E59" w:rsidP="004A771B">
            <w:pPr>
              <w:rPr>
                <w:rFonts w:ascii="Arial Narrow" w:eastAsia="Times New Roman" w:hAnsi="Arial Narrow" w:cs="Arial"/>
                <w:lang w:eastAsia="fr-FR"/>
              </w:rPr>
            </w:pPr>
          </w:p>
        </w:tc>
      </w:tr>
    </w:tbl>
    <w:p w:rsidR="00CB3E59" w:rsidRDefault="00CB3E59" w:rsidP="00CB3E59">
      <w:pPr>
        <w:rPr>
          <w:rFonts w:ascii="Arial Narrow" w:eastAsia="Times New Roman" w:hAnsi="Arial Narrow" w:cs="Arial"/>
          <w:color w:val="000000"/>
          <w:lang w:eastAsia="fr-FR"/>
        </w:rPr>
      </w:pPr>
    </w:p>
    <w:p w:rsidR="00CB3E59" w:rsidRPr="00B831C6"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CB7F40">
        <w:rPr>
          <w:rFonts w:ascii="Arial Narrow" w:eastAsia="Arial Unicode MS" w:hAnsi="Arial Narrow" w:cs="Tahoma"/>
          <w:color w:val="548DD4"/>
          <w:kern w:val="1"/>
          <w:sz w:val="18"/>
          <w:szCs w:val="18"/>
          <w:lang w:eastAsia="hi-IN" w:bidi="hi-IN"/>
        </w:rPr>
        <w:t xml:space="preserve">Critères : </w:t>
      </w:r>
      <w:r w:rsidRPr="00B831C6">
        <w:rPr>
          <w:rFonts w:ascii="Arial Narrow" w:eastAsia="Arial Unicode MS" w:hAnsi="Arial Narrow" w:cs="Tahoma"/>
          <w:color w:val="548DD4"/>
          <w:kern w:val="1"/>
          <w:sz w:val="18"/>
          <w:szCs w:val="18"/>
          <w:lang w:eastAsia="hi-IN" w:bidi="hi-IN"/>
        </w:rPr>
        <w:t xml:space="preserve">Représentation des membres du/des Lieu(x) d’éducation associé(s). Personnel(s) de pilotage représentés dans les porteurs (responsables d’établissement, personnel d’inspection…) et porteurs du </w:t>
      </w:r>
      <w:proofErr w:type="spellStart"/>
      <w:r w:rsidRPr="00B831C6">
        <w:rPr>
          <w:rFonts w:ascii="Arial Narrow" w:eastAsia="Arial Unicode MS" w:hAnsi="Arial Narrow" w:cs="Tahoma"/>
          <w:color w:val="548DD4"/>
          <w:kern w:val="1"/>
          <w:sz w:val="18"/>
          <w:szCs w:val="18"/>
          <w:lang w:eastAsia="hi-IN" w:bidi="hi-IN"/>
        </w:rPr>
        <w:t>LéA</w:t>
      </w:r>
      <w:proofErr w:type="spellEnd"/>
      <w:r w:rsidRPr="00B831C6">
        <w:rPr>
          <w:rFonts w:ascii="Arial Narrow" w:eastAsia="Arial Unicode MS" w:hAnsi="Arial Narrow" w:cs="Tahoma"/>
          <w:color w:val="548DD4"/>
          <w:kern w:val="1"/>
          <w:sz w:val="18"/>
          <w:szCs w:val="18"/>
          <w:lang w:eastAsia="hi-IN" w:bidi="hi-IN"/>
        </w:rPr>
        <w:t xml:space="preserve"> de statuts différents. Nombre d’acteurs mobilisés suffisant (pas trop petit par rapport à l’ampleur de l’action). Équilibre entre les fonctions et statuts représentées au sein de l’équipe (pratique/formation/recherche/étudiant….)</w:t>
      </w:r>
    </w:p>
    <w:p w:rsidR="00CB3E59" w:rsidRPr="00EC6467" w:rsidRDefault="00CB3E59" w:rsidP="00CB3E59">
      <w:pPr>
        <w:pStyle w:val="Paragraphedeliste"/>
        <w:numPr>
          <w:ilvl w:val="0"/>
          <w:numId w:val="10"/>
        </w:numPr>
        <w:spacing w:before="360" w:after="80"/>
        <w:jc w:val="left"/>
        <w:outlineLvl w:val="1"/>
        <w:rPr>
          <w:rFonts w:eastAsia="Times New Roman" w:cs="Arial"/>
          <w:b/>
          <w:bCs/>
          <w:i/>
          <w:sz w:val="28"/>
          <w:szCs w:val="28"/>
          <w:lang w:eastAsia="fr-FR"/>
        </w:rPr>
      </w:pPr>
      <w:proofErr w:type="gramStart"/>
      <w:r>
        <w:rPr>
          <w:rFonts w:eastAsia="Times New Roman" w:cs="Arial"/>
          <w:b/>
          <w:bCs/>
          <w:i/>
          <w:color w:val="000000"/>
          <w:sz w:val="28"/>
          <w:szCs w:val="28"/>
          <w:lang w:eastAsia="fr-FR"/>
        </w:rPr>
        <w:t>2.</w:t>
      </w:r>
      <w:r w:rsidRPr="00CB0D5B">
        <w:rPr>
          <w:rFonts w:eastAsia="Times New Roman" w:cs="Arial"/>
          <w:b/>
          <w:bCs/>
          <w:i/>
          <w:color w:val="000000"/>
          <w:sz w:val="28"/>
          <w:szCs w:val="28"/>
          <w:lang w:eastAsia="fr-FR"/>
        </w:rPr>
        <w:t>Présentation</w:t>
      </w:r>
      <w:proofErr w:type="gramEnd"/>
      <w:r w:rsidRPr="00CB0D5B">
        <w:rPr>
          <w:rFonts w:eastAsia="Times New Roman" w:cs="Arial"/>
          <w:b/>
          <w:bCs/>
          <w:i/>
          <w:color w:val="000000"/>
          <w:sz w:val="28"/>
          <w:szCs w:val="28"/>
          <w:lang w:eastAsia="fr-FR"/>
        </w:rPr>
        <w:t xml:space="preserve"> des activités prévues pour le </w:t>
      </w:r>
      <w:proofErr w:type="spellStart"/>
      <w:r w:rsidRPr="00CB0D5B">
        <w:rPr>
          <w:rFonts w:eastAsia="Times New Roman" w:cs="Arial"/>
          <w:b/>
          <w:bCs/>
          <w:i/>
          <w:color w:val="000000"/>
          <w:sz w:val="28"/>
          <w:szCs w:val="28"/>
          <w:lang w:eastAsia="fr-FR"/>
        </w:rPr>
        <w:t>LéA</w:t>
      </w:r>
      <w:proofErr w:type="spellEnd"/>
      <w:r w:rsidRPr="00CB0D5B">
        <w:rPr>
          <w:rFonts w:eastAsia="Times New Roman" w:cs="Arial"/>
          <w:b/>
          <w:bCs/>
          <w:i/>
          <w:color w:val="000000"/>
          <w:sz w:val="28"/>
          <w:szCs w:val="28"/>
          <w:lang w:eastAsia="fr-FR"/>
        </w:rPr>
        <w:t xml:space="preserve"> de septembre 2016 à août 2019</w:t>
      </w:r>
    </w:p>
    <w:p w:rsidR="00CB3E59" w:rsidRPr="00FC5045" w:rsidRDefault="00CB3E59" w:rsidP="00CB3E59">
      <w:pPr>
        <w:spacing w:before="360" w:after="80"/>
        <w:rPr>
          <w:rFonts w:ascii="Arial Narrow" w:eastAsia="Times New Roman" w:hAnsi="Arial Narrow" w:cs="Arial"/>
          <w:bCs/>
          <w:i/>
          <w:lang w:eastAsia="fr-FR"/>
        </w:rPr>
      </w:pPr>
      <w:r>
        <w:rPr>
          <w:rFonts w:eastAsia="Times New Roman" w:cs="Arial"/>
          <w:b/>
          <w:bCs/>
          <w:sz w:val="26"/>
          <w:szCs w:val="26"/>
          <w:lang w:eastAsia="fr-FR"/>
        </w:rPr>
        <w:t>2.1 Résumé de l’action de recherche</w:t>
      </w:r>
      <w:r>
        <w:rPr>
          <w:rFonts w:eastAsia="Times New Roman" w:cs="Arial"/>
          <w:b/>
          <w:bCs/>
          <w:sz w:val="26"/>
          <w:szCs w:val="26"/>
          <w:lang w:eastAsia="fr-FR"/>
        </w:rPr>
        <w:br/>
      </w:r>
      <w:r w:rsidRPr="00FC5045">
        <w:rPr>
          <w:rFonts w:ascii="Arial Narrow" w:eastAsia="Times New Roman" w:hAnsi="Arial Narrow" w:cs="Arial"/>
          <w:bCs/>
          <w:i/>
          <w:lang w:eastAsia="fr-FR"/>
        </w:rPr>
        <w:t>Maximum 800[2] caractères, espaces compris</w:t>
      </w:r>
    </w:p>
    <w:p w:rsidR="00CB3E59" w:rsidRDefault="00CB3E59" w:rsidP="00CB3E59">
      <w:pPr>
        <w:rPr>
          <w:rFonts w:ascii="Arial Narrow" w:eastAsia="Times New Roman" w:hAnsi="Arial Narrow" w:cs="Arial"/>
          <w:i/>
          <w:iCs/>
          <w:color w:val="0000FF"/>
          <w:shd w:val="clear" w:color="auto" w:fill="FFFF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CB3E59" w:rsidRPr="007A38C1" w:rsidTr="004A771B">
        <w:tc>
          <w:tcPr>
            <w:tcW w:w="8516" w:type="dxa"/>
            <w:shd w:val="clear" w:color="auto" w:fill="auto"/>
          </w:tcPr>
          <w:p w:rsidR="00CB3E59" w:rsidRPr="007A38C1" w:rsidRDefault="00CB3E59" w:rsidP="004A771B"/>
        </w:tc>
      </w:tr>
    </w:tbl>
    <w:p w:rsidR="00CB3E59" w:rsidRDefault="00CB3E59" w:rsidP="00CB3E59">
      <w:pPr>
        <w:rPr>
          <w:rFonts w:ascii="Arial Narrow" w:eastAsia="Times New Roman" w:hAnsi="Arial Narrow" w:cs="Arial"/>
          <w:b/>
          <w:lang w:eastAsia="fr-FR"/>
        </w:rPr>
      </w:pPr>
    </w:p>
    <w:p w:rsidR="00CB3E59" w:rsidRPr="00FC5045" w:rsidRDefault="00CB3E59" w:rsidP="00CB3E59">
      <w:pPr>
        <w:rPr>
          <w:rFonts w:ascii="Arial Narrow" w:eastAsia="Times New Roman" w:hAnsi="Arial Narrow" w:cs="Arial"/>
          <w:i/>
          <w:lang w:eastAsia="fr-FR"/>
        </w:rPr>
      </w:pPr>
      <w:r w:rsidRPr="00FC5045">
        <w:rPr>
          <w:rFonts w:ascii="Arial Narrow" w:eastAsia="Times New Roman" w:hAnsi="Arial Narrow" w:cs="Arial"/>
          <w:i/>
          <w:lang w:eastAsia="fr-FR"/>
        </w:rPr>
        <w:t>4 à 5 Mots Clés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CB3E59" w:rsidRPr="007A38C1" w:rsidTr="004A771B">
        <w:tc>
          <w:tcPr>
            <w:tcW w:w="8516" w:type="dxa"/>
            <w:shd w:val="clear" w:color="auto" w:fill="auto"/>
          </w:tcPr>
          <w:p w:rsidR="00CB3E59" w:rsidRPr="007A38C1" w:rsidRDefault="00CB3E59" w:rsidP="004A771B"/>
        </w:tc>
      </w:tr>
    </w:tbl>
    <w:p w:rsidR="00CB3E59" w:rsidRPr="00FC5045" w:rsidRDefault="00CB3E59" w:rsidP="00CB3E59">
      <w:pPr>
        <w:spacing w:before="360" w:after="80"/>
        <w:rPr>
          <w:rFonts w:ascii="Arial Narrow" w:eastAsia="Times New Roman" w:hAnsi="Arial Narrow" w:cs="Arial"/>
          <w:bCs/>
          <w:i/>
          <w:lang w:eastAsia="fr-FR"/>
        </w:rPr>
      </w:pPr>
      <w:r>
        <w:rPr>
          <w:rFonts w:eastAsia="Times New Roman" w:cs="Arial"/>
          <w:b/>
          <w:bCs/>
          <w:sz w:val="26"/>
          <w:szCs w:val="26"/>
          <w:lang w:eastAsia="fr-FR"/>
        </w:rPr>
        <w:t>2.2 Présentation de l’action de recherche</w:t>
      </w:r>
      <w:r>
        <w:rPr>
          <w:rFonts w:eastAsia="Times New Roman" w:cs="Arial"/>
          <w:b/>
          <w:bCs/>
          <w:sz w:val="26"/>
          <w:szCs w:val="26"/>
          <w:lang w:eastAsia="fr-FR"/>
        </w:rPr>
        <w:br/>
      </w:r>
      <w:r w:rsidRPr="00FC5045">
        <w:rPr>
          <w:rFonts w:ascii="Arial Narrow" w:eastAsia="Times New Roman" w:hAnsi="Arial Narrow" w:cs="Arial"/>
          <w:bCs/>
          <w:i/>
          <w:lang w:eastAsia="fr-FR"/>
        </w:rPr>
        <w:t>Maximum 6000[3] caractères, espaces compris</w:t>
      </w:r>
    </w:p>
    <w:p w:rsidR="00CB3E59" w:rsidRDefault="00CB3E59" w:rsidP="00CB3E59">
      <w:pPr>
        <w:rPr>
          <w:rFonts w:ascii="Arial Narrow" w:eastAsia="Times New Roman" w:hAnsi="Arial Narrow" w:cs="Arial"/>
          <w:color w:val="0000FF"/>
          <w:shd w:val="clear" w:color="auto" w:fill="FFFF00"/>
          <w:lang w:eastAsia="fr-FR"/>
        </w:rPr>
      </w:pPr>
    </w:p>
    <w:p w:rsidR="00CB3E59" w:rsidRPr="00D36739" w:rsidRDefault="00CB3E59" w:rsidP="00CB3E59">
      <w:pPr>
        <w:widowControl w:val="0"/>
        <w:pBdr>
          <w:top w:val="single" w:sz="4" w:space="2"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p>
    <w:p w:rsidR="00CB3E59" w:rsidRPr="00D36739" w:rsidRDefault="00CB3E59" w:rsidP="00CB3E59">
      <w:pPr>
        <w:pStyle w:val="Criteres"/>
        <w:jc w:val="both"/>
      </w:pPr>
      <w:r>
        <w:rPr>
          <w:rStyle w:val="LA-Contenus"/>
        </w:rPr>
        <w:t xml:space="preserve">Critères : </w:t>
      </w:r>
      <w:r w:rsidRPr="00D36739">
        <w:t>Formulation d’une ou de question(s) de recherche. Contexte et enjeux. Position dans un champ de recherche, état de l’art. Méthodologies envisagées. Articulation de la problématique de recherche avec des questions du terrain, en lien avec les politiques éducatives nationales. Retombées scientifiques attendues en cohérence avec les enjeux pour le lieu candidat (ci-dessous).</w:t>
      </w:r>
    </w:p>
    <w:p w:rsidR="00CB3E59" w:rsidRDefault="00CB3E59" w:rsidP="00CB3E59">
      <w:pPr>
        <w:spacing w:before="280" w:after="80"/>
        <w:outlineLvl w:val="2"/>
        <w:rPr>
          <w:rFonts w:eastAsia="Times New Roman" w:cs="Arial"/>
          <w:b/>
          <w:bCs/>
          <w:color w:val="000000"/>
          <w:sz w:val="26"/>
          <w:szCs w:val="26"/>
          <w:lang w:eastAsia="fr-FR"/>
        </w:rPr>
      </w:pPr>
    </w:p>
    <w:p w:rsidR="00CB3E59" w:rsidRDefault="00CB3E59" w:rsidP="00CB3E59">
      <w:pPr>
        <w:spacing w:before="280" w:after="80"/>
        <w:outlineLvl w:val="2"/>
        <w:rPr>
          <w:rFonts w:eastAsia="Times New Roman" w:cs="Arial"/>
          <w:b/>
          <w:bCs/>
          <w:color w:val="000000"/>
          <w:sz w:val="26"/>
          <w:szCs w:val="26"/>
          <w:lang w:eastAsia="fr-FR"/>
        </w:rPr>
      </w:pPr>
    </w:p>
    <w:p w:rsidR="00CB3E59" w:rsidRPr="00D5427C" w:rsidRDefault="00CB3E59" w:rsidP="00CB3E59">
      <w:pPr>
        <w:spacing w:before="280" w:after="80"/>
        <w:outlineLvl w:val="2"/>
        <w:rPr>
          <w:rFonts w:eastAsia="Times New Roman" w:cs="Arial"/>
          <w:b/>
          <w:bCs/>
          <w:sz w:val="26"/>
          <w:szCs w:val="26"/>
          <w:lang w:eastAsia="fr-FR"/>
        </w:rPr>
      </w:pPr>
      <w:r w:rsidRPr="00D5427C">
        <w:rPr>
          <w:rFonts w:eastAsia="Times New Roman" w:cs="Arial"/>
          <w:b/>
          <w:bCs/>
          <w:color w:val="000000"/>
          <w:sz w:val="26"/>
          <w:szCs w:val="26"/>
          <w:lang w:eastAsia="fr-FR"/>
        </w:rPr>
        <w:lastRenderedPageBreak/>
        <w:t>2.3. Enjeux pour le lieu d’éducation candidat</w:t>
      </w:r>
    </w:p>
    <w:p w:rsidR="00CB3E59" w:rsidRPr="00BF6242" w:rsidRDefault="00CB3E59" w:rsidP="00CB3E59">
      <w:pPr>
        <w:rPr>
          <w:rFonts w:ascii="Arial Narrow" w:eastAsia="Times New Roman" w:hAnsi="Arial Narrow" w:cs="Arial"/>
          <w:lang w:eastAsia="fr-FR"/>
        </w:rPr>
      </w:pPr>
      <w:r w:rsidRPr="00BF6242">
        <w:rPr>
          <w:rFonts w:ascii="Arial Narrow" w:eastAsia="Times New Roman" w:hAnsi="Arial Narrow" w:cs="Arial"/>
          <w:i/>
          <w:iCs/>
          <w:color w:val="000000"/>
          <w:lang w:eastAsia="fr-FR"/>
        </w:rPr>
        <w:t xml:space="preserve">Décrire les objectifs et les attentes du lieu d’éducation concernant le questionnement et l’entrée dans le dispositif </w:t>
      </w:r>
      <w:proofErr w:type="spellStart"/>
      <w:r w:rsidRPr="00BF6242">
        <w:rPr>
          <w:rFonts w:ascii="Arial Narrow" w:eastAsia="Times New Roman" w:hAnsi="Arial Narrow" w:cs="Arial"/>
          <w:i/>
          <w:iCs/>
          <w:color w:val="000000"/>
          <w:lang w:eastAsia="fr-FR"/>
        </w:rPr>
        <w:t>LéA</w:t>
      </w:r>
      <w:proofErr w:type="spellEnd"/>
      <w:r w:rsidRPr="00BF6242">
        <w:rPr>
          <w:rFonts w:ascii="Arial Narrow" w:eastAsia="Times New Roman" w:hAnsi="Arial Narrow" w:cs="Arial"/>
          <w:i/>
          <w:iCs/>
          <w:color w:val="000000"/>
          <w:lang w:eastAsia="fr-FR"/>
        </w:rPr>
        <w:t xml:space="preserve">. Préciser les liens entre l’action de </w:t>
      </w:r>
      <w:proofErr w:type="spellStart"/>
      <w:r w:rsidRPr="00BF6242">
        <w:rPr>
          <w:rFonts w:ascii="Arial Narrow" w:eastAsia="Times New Roman" w:hAnsi="Arial Narrow" w:cs="Arial"/>
          <w:i/>
          <w:iCs/>
          <w:color w:val="000000"/>
          <w:lang w:eastAsia="fr-FR"/>
        </w:rPr>
        <w:t>LéA</w:t>
      </w:r>
      <w:proofErr w:type="spellEnd"/>
      <w:r w:rsidRPr="00BF6242">
        <w:rPr>
          <w:rFonts w:ascii="Arial Narrow" w:eastAsia="Times New Roman" w:hAnsi="Arial Narrow" w:cs="Arial"/>
          <w:i/>
          <w:iCs/>
          <w:color w:val="000000"/>
          <w:lang w:eastAsia="fr-FR"/>
        </w:rPr>
        <w:t xml:space="preserve"> et le projet d'établissement et/ou contrat d'objectifs, ainsi que l’implication des différents acteurs du lieu.</w:t>
      </w:r>
    </w:p>
    <w:p w:rsidR="00CB3E59" w:rsidRPr="00BF6242" w:rsidRDefault="00CB3E59" w:rsidP="00CB3E59">
      <w:pPr>
        <w:rPr>
          <w:rFonts w:ascii="Arial Narrow" w:eastAsia="Times New Roman" w:hAnsi="Arial Narrow" w:cs="Arial"/>
          <w:i/>
          <w:iCs/>
          <w:color w:val="000000"/>
          <w:lang w:eastAsia="fr-FR"/>
        </w:rPr>
      </w:pPr>
      <w:r w:rsidRPr="00BF6242">
        <w:rPr>
          <w:rFonts w:ascii="Arial Narrow" w:eastAsia="Times New Roman" w:hAnsi="Arial Narrow" w:cs="Arial"/>
          <w:i/>
          <w:iCs/>
          <w:color w:val="000000"/>
          <w:lang w:eastAsia="fr-FR"/>
        </w:rPr>
        <w:t>Maximum 2000 caractères, espaces compris</w:t>
      </w:r>
    </w:p>
    <w:tbl>
      <w:tblPr>
        <w:tblW w:w="0" w:type="auto"/>
        <w:tblInd w:w="-5" w:type="dxa"/>
        <w:tblLayout w:type="fixed"/>
        <w:tblLook w:val="0000" w:firstRow="0" w:lastRow="0" w:firstColumn="0" w:lastColumn="0" w:noHBand="0" w:noVBand="0"/>
      </w:tblPr>
      <w:tblGrid>
        <w:gridCol w:w="8477"/>
      </w:tblGrid>
      <w:tr w:rsidR="00CB3E59" w:rsidTr="004A771B">
        <w:tc>
          <w:tcPr>
            <w:tcW w:w="8477" w:type="dxa"/>
            <w:tcBorders>
              <w:top w:val="single" w:sz="4" w:space="0" w:color="000000"/>
              <w:left w:val="single" w:sz="4" w:space="0" w:color="000000"/>
              <w:bottom w:val="single" w:sz="4" w:space="0" w:color="000000"/>
              <w:right w:val="single" w:sz="4" w:space="0" w:color="000000"/>
            </w:tcBorders>
            <w:shd w:val="clear" w:color="auto" w:fill="auto"/>
          </w:tcPr>
          <w:p w:rsidR="00CB3E59" w:rsidRDefault="00CB3E59" w:rsidP="004A771B">
            <w:pPr>
              <w:snapToGrid w:val="0"/>
            </w:pPr>
          </w:p>
        </w:tc>
      </w:tr>
    </w:tbl>
    <w:p w:rsidR="00CB3E59" w:rsidRDefault="00CB3E59" w:rsidP="00CB3E59">
      <w:pPr>
        <w:pStyle w:val="Criteres"/>
      </w:pPr>
      <w:r w:rsidRPr="00A7350C">
        <w:rPr>
          <w:rStyle w:val="LA-Contenus"/>
        </w:rPr>
        <w:t>Critères</w:t>
      </w:r>
      <w:r>
        <w:rPr>
          <w:rStyle w:val="LA-Contenus"/>
        </w:rPr>
        <w:t>:</w:t>
      </w:r>
      <w:r w:rsidRPr="00A7350C">
        <w:rPr>
          <w:rStyle w:val="LA-Contenus"/>
        </w:rPr>
        <w:t xml:space="preserve"> Retombées pour le lieu d’éducation et son contexte. Attentes du lieu explicitées et en cohérence avec </w:t>
      </w:r>
      <w:r>
        <w:rPr>
          <w:rStyle w:val="LA-Contenus"/>
        </w:rPr>
        <w:t>l’action</w:t>
      </w:r>
      <w:r w:rsidRPr="00A7350C">
        <w:rPr>
          <w:rStyle w:val="LA-Contenus"/>
        </w:rPr>
        <w:t xml:space="preserve"> de recherche (dont par exemple liens avec le projet d’établissement ou le contrat d’objectifs, le projet académique).</w:t>
      </w:r>
    </w:p>
    <w:p w:rsidR="00CB3E59" w:rsidRDefault="00CB3E59" w:rsidP="00CB3E59">
      <w:pPr>
        <w:rPr>
          <w:rFonts w:ascii="Arial Narrow" w:eastAsia="Times New Roman" w:hAnsi="Arial Narrow" w:cs="Arial"/>
          <w:i/>
          <w:iCs/>
          <w:color w:val="000000"/>
          <w:lang w:eastAsia="fr-FR"/>
        </w:rPr>
      </w:pPr>
    </w:p>
    <w:p w:rsidR="00CB3E59" w:rsidRPr="00BF6242" w:rsidRDefault="00CB3E59" w:rsidP="00CB3E59">
      <w:pPr>
        <w:spacing w:before="280" w:after="80"/>
        <w:outlineLvl w:val="2"/>
        <w:rPr>
          <w:rFonts w:eastAsia="Times New Roman" w:cs="Arial"/>
          <w:b/>
          <w:bCs/>
          <w:sz w:val="26"/>
          <w:szCs w:val="26"/>
          <w:lang w:eastAsia="fr-FR"/>
        </w:rPr>
      </w:pPr>
      <w:r w:rsidRPr="00BF6242">
        <w:rPr>
          <w:rFonts w:eastAsia="Times New Roman" w:cs="Arial"/>
          <w:b/>
          <w:bCs/>
          <w:color w:val="000000"/>
          <w:sz w:val="26"/>
          <w:szCs w:val="26"/>
          <w:lang w:eastAsia="fr-FR"/>
        </w:rPr>
        <w:t xml:space="preserve">2.4. Productions déjà réalisées (publications, communications, formations) par les porteurs du </w:t>
      </w:r>
      <w:proofErr w:type="spellStart"/>
      <w:r w:rsidRPr="00BF6242">
        <w:rPr>
          <w:rFonts w:eastAsia="Times New Roman" w:cs="Arial"/>
          <w:b/>
          <w:bCs/>
          <w:color w:val="000000"/>
          <w:sz w:val="26"/>
          <w:szCs w:val="26"/>
          <w:lang w:eastAsia="fr-FR"/>
        </w:rPr>
        <w:t>LéA</w:t>
      </w:r>
      <w:proofErr w:type="spellEnd"/>
      <w:r w:rsidRPr="00BF6242">
        <w:rPr>
          <w:rFonts w:eastAsia="Times New Roman" w:cs="Arial"/>
          <w:b/>
          <w:bCs/>
          <w:color w:val="000000"/>
          <w:sz w:val="26"/>
          <w:szCs w:val="26"/>
          <w:lang w:eastAsia="fr-FR"/>
        </w:rPr>
        <w:t xml:space="preserve"> en lien avec l’action de recherche engagée</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i/>
          <w:iCs/>
          <w:color w:val="000000"/>
          <w:lang w:eastAsia="fr-FR"/>
        </w:rPr>
        <w:t>Listez 5 ressources maximum en précisant les auteurs des ressources.</w:t>
      </w:r>
    </w:p>
    <w:p w:rsidR="00CB3E59" w:rsidRDefault="00CB3E59" w:rsidP="00CB3E59">
      <w:pPr>
        <w:spacing w:before="280" w:after="80"/>
        <w:outlineLvl w:val="2"/>
        <w:rPr>
          <w:rFonts w:eastAsia="Times New Roman" w:cs="Arial"/>
          <w:b/>
          <w:bCs/>
          <w:color w:val="000000"/>
          <w:sz w:val="26"/>
          <w:szCs w:val="26"/>
          <w:lang w:eastAsia="fr-FR"/>
        </w:rPr>
      </w:pPr>
      <w:r w:rsidRPr="00357F1C">
        <w:rPr>
          <w:rFonts w:eastAsia="Times New Roman" w:cs="Arial"/>
          <w:b/>
          <w:bCs/>
          <w:color w:val="000000"/>
          <w:sz w:val="26"/>
          <w:szCs w:val="26"/>
          <w:lang w:eastAsia="fr-FR"/>
        </w:rPr>
        <w:t xml:space="preserve">2.5. Production(s) et ressource(s) </w:t>
      </w:r>
      <w:r w:rsidRPr="00357F1C">
        <w:rPr>
          <w:rFonts w:eastAsia="Times New Roman" w:cs="Arial"/>
          <w:b/>
          <w:bCs/>
          <w:color w:val="000000"/>
          <w:sz w:val="26"/>
          <w:szCs w:val="26"/>
          <w:u w:val="single"/>
          <w:lang w:eastAsia="fr-FR"/>
        </w:rPr>
        <w:t>envisagée</w:t>
      </w:r>
      <w:r w:rsidRPr="00357F1C">
        <w:rPr>
          <w:rFonts w:eastAsia="Times New Roman" w:cs="Arial"/>
          <w:b/>
          <w:bCs/>
          <w:color w:val="000000"/>
          <w:sz w:val="26"/>
          <w:szCs w:val="26"/>
          <w:lang w:eastAsia="fr-FR"/>
        </w:rPr>
        <w:t>(s) de septembre 2016 à août 2019</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b/>
                <w:kern w:val="1"/>
                <w:lang w:eastAsia="hi-IN" w:bidi="hi-IN"/>
              </w:rPr>
            </w:pPr>
            <w:r w:rsidRPr="003A6B9E">
              <w:rPr>
                <w:rFonts w:ascii="Arial Narrow" w:eastAsia="Arial Unicode MS" w:hAnsi="Arial Narrow" w:cs="Tahoma"/>
                <w:b/>
                <w:kern w:val="1"/>
                <w:lang w:eastAsia="hi-IN" w:bidi="hi-IN"/>
              </w:rPr>
              <w:t>Ressources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b/>
                <w:kern w:val="1"/>
                <w:lang w:eastAsia="hi-IN" w:bidi="hi-IN"/>
              </w:rPr>
              <w:t>Précisions</w:t>
            </w: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C949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Publications et communications scientifiques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Publications et communications professionnelles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Action de formation</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Ressources pour la formation</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Ressources pour l’enseignement</w:t>
            </w:r>
          </w:p>
        </w:tc>
        <w:tc>
          <w:tcPr>
            <w:tcW w:w="4252" w:type="dxa"/>
            <w:shd w:val="clear" w:color="auto" w:fill="auto"/>
          </w:tcPr>
          <w:p w:rsidR="00CB3E59" w:rsidRPr="003A6B9E" w:rsidRDefault="00CB3E59" w:rsidP="004A771B">
            <w:pPr>
              <w:widowControl w:val="0"/>
              <w:suppressAutoHyphens/>
              <w:spacing w:after="60"/>
              <w:ind w:left="1025" w:hanging="1025"/>
              <w:rPr>
                <w:rFonts w:ascii="Arial Narrow" w:eastAsia="Arial Unicode MS" w:hAnsi="Arial Narrow" w:cs="Tahoma"/>
                <w:kern w:val="1"/>
                <w:lang w:eastAsia="hi-IN" w:bidi="hi-IN"/>
              </w:rPr>
            </w:pPr>
          </w:p>
        </w:tc>
      </w:tr>
      <w:tr w:rsidR="00CB3E59" w:rsidRPr="003A6B9E" w:rsidTr="004A771B">
        <w:tc>
          <w:tcPr>
            <w:tcW w:w="4361"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r w:rsidRPr="003A6B9E">
              <w:rPr>
                <w:rFonts w:ascii="Arial Narrow" w:eastAsia="Arial Unicode MS" w:hAnsi="Arial Narrow" w:cs="Tahoma"/>
                <w:kern w:val="1"/>
                <w:lang w:eastAsia="hi-IN" w:bidi="hi-IN"/>
              </w:rPr>
              <w:sym w:font="Wingdings" w:char="F06F"/>
            </w:r>
            <w:r w:rsidRPr="003A6B9E">
              <w:rPr>
                <w:rFonts w:ascii="Arial Narrow" w:eastAsia="Arial Unicode MS" w:hAnsi="Arial Narrow" w:cs="Tahoma"/>
                <w:kern w:val="1"/>
                <w:lang w:eastAsia="hi-IN" w:bidi="hi-IN"/>
              </w:rPr>
              <w:t xml:space="preserve"> Masters et doctorats</w:t>
            </w:r>
          </w:p>
        </w:tc>
        <w:tc>
          <w:tcPr>
            <w:tcW w:w="4252" w:type="dxa"/>
            <w:shd w:val="clear" w:color="auto" w:fill="auto"/>
          </w:tcPr>
          <w:p w:rsidR="00CB3E59" w:rsidRPr="003A6B9E" w:rsidRDefault="00CB3E59" w:rsidP="004A771B">
            <w:pPr>
              <w:widowControl w:val="0"/>
              <w:suppressAutoHyphens/>
              <w:spacing w:after="60"/>
              <w:rPr>
                <w:rFonts w:ascii="Arial Narrow" w:eastAsia="Arial Unicode MS" w:hAnsi="Arial Narrow" w:cs="Tahoma"/>
                <w:kern w:val="1"/>
                <w:lang w:eastAsia="hi-IN" w:bidi="hi-IN"/>
              </w:rPr>
            </w:pPr>
          </w:p>
        </w:tc>
      </w:tr>
    </w:tbl>
    <w:p w:rsidR="00CB3E59" w:rsidRPr="003A6B9E"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3A6B9E">
        <w:rPr>
          <w:rFonts w:ascii="Arial Narrow" w:eastAsia="Arial Unicode MS" w:hAnsi="Arial Narrow" w:cs="Tahoma"/>
          <w:color w:val="548DD4"/>
          <w:kern w:val="1"/>
          <w:sz w:val="18"/>
          <w:szCs w:val="18"/>
          <w:lang w:eastAsia="hi-IN" w:bidi="hi-IN"/>
        </w:rPr>
        <w:t>Critères : Planification prévisionnelle des productions et des ressources ainsi que de leur diffusion (publics visés). Implication d’étudiants de l’ÉSPÉ ou d’autres institutions dans le cadre de  masters, doctorats.</w:t>
      </w:r>
    </w:p>
    <w:p w:rsidR="00CB3E59" w:rsidRPr="00FB4AD2" w:rsidRDefault="00CB3E59" w:rsidP="00CB3E59">
      <w:pPr>
        <w:spacing w:before="360" w:after="80"/>
        <w:outlineLvl w:val="1"/>
        <w:rPr>
          <w:rFonts w:eastAsia="Times New Roman" w:cs="Arial"/>
          <w:b/>
          <w:bCs/>
          <w:sz w:val="26"/>
          <w:szCs w:val="26"/>
          <w:lang w:eastAsia="fr-FR"/>
        </w:rPr>
      </w:pPr>
      <w:r w:rsidRPr="00FB4AD2">
        <w:rPr>
          <w:rFonts w:eastAsia="Times New Roman" w:cs="Arial"/>
          <w:b/>
          <w:bCs/>
          <w:color w:val="000000"/>
          <w:sz w:val="26"/>
          <w:szCs w:val="26"/>
          <w:lang w:eastAsia="fr-FR"/>
        </w:rPr>
        <w:t>2.6. Organisation du travail et de la collaboration</w:t>
      </w:r>
    </w:p>
    <w:p w:rsidR="00CB3E59" w:rsidRPr="00FB4AD2" w:rsidRDefault="00CB3E59" w:rsidP="00CB3E59">
      <w:pPr>
        <w:rPr>
          <w:rFonts w:eastAsia="Times New Roman" w:cs="Arial"/>
          <w:b/>
          <w:sz w:val="26"/>
          <w:szCs w:val="26"/>
          <w:lang w:eastAsia="fr-FR"/>
        </w:rPr>
      </w:pPr>
      <w:r w:rsidRPr="00FB4AD2">
        <w:rPr>
          <w:rFonts w:eastAsia="Times New Roman" w:cs="Arial"/>
          <w:b/>
          <w:color w:val="000000"/>
          <w:sz w:val="26"/>
          <w:szCs w:val="26"/>
          <w:lang w:eastAsia="fr-FR"/>
        </w:rPr>
        <w:t>Expérience de collaboration</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 xml:space="preserve">Certains membres de l’équipe ont-ils déjà été engagés ensemble dans d’autres actions de </w:t>
      </w:r>
      <w:r w:rsidRPr="00367D77">
        <w:rPr>
          <w:rFonts w:ascii="Arial Narrow" w:eastAsia="Times New Roman" w:hAnsi="Arial Narrow" w:cs="Arial"/>
          <w:color w:val="000000"/>
          <w:u w:val="single"/>
          <w:lang w:eastAsia="fr-FR"/>
        </w:rPr>
        <w:t>recherche collaborative</w:t>
      </w:r>
      <w:r w:rsidRPr="00367D77">
        <w:rPr>
          <w:rFonts w:ascii="Arial Narrow" w:eastAsia="Times New Roman" w:hAnsi="Arial Narrow" w:cs="Arial"/>
          <w:color w:val="000000"/>
          <w:lang w:eastAsia="fr-FR"/>
        </w:rPr>
        <w:t xml:space="preserve"> ? Précisez lesquels, quand et comment.</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Maximum 1000 signes, espaces compris</w:t>
      </w:r>
    </w:p>
    <w:tbl>
      <w:tblPr>
        <w:tblW w:w="8618" w:type="dxa"/>
        <w:tblInd w:w="-5" w:type="dxa"/>
        <w:tblLayout w:type="fixed"/>
        <w:tblLook w:val="0000" w:firstRow="0" w:lastRow="0" w:firstColumn="0" w:lastColumn="0" w:noHBand="0" w:noVBand="0"/>
      </w:tblPr>
      <w:tblGrid>
        <w:gridCol w:w="8618"/>
      </w:tblGrid>
      <w:tr w:rsidR="00CB3E59" w:rsidRPr="00FB4AD2" w:rsidTr="004A771B">
        <w:tc>
          <w:tcPr>
            <w:tcW w:w="8618" w:type="dxa"/>
            <w:tcBorders>
              <w:top w:val="single" w:sz="4" w:space="0" w:color="000000"/>
              <w:left w:val="single" w:sz="4" w:space="0" w:color="000000"/>
              <w:bottom w:val="single" w:sz="4" w:space="0" w:color="000000"/>
              <w:right w:val="single" w:sz="4" w:space="0" w:color="000000"/>
            </w:tcBorders>
            <w:shd w:val="clear" w:color="auto" w:fill="auto"/>
          </w:tcPr>
          <w:p w:rsidR="00CB3E59" w:rsidRPr="00FB4AD2"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FB4AD2"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FB4AD2">
        <w:rPr>
          <w:rFonts w:ascii="Arial Narrow" w:eastAsia="Arial Unicode MS" w:hAnsi="Arial Narrow" w:cs="Tahoma"/>
          <w:color w:val="548DD4"/>
          <w:kern w:val="1"/>
          <w:sz w:val="18"/>
          <w:szCs w:val="18"/>
          <w:lang w:eastAsia="hi-IN" w:bidi="hi-IN"/>
        </w:rPr>
        <w:t>Critères : l’existence d’une équipe de recherche collaborative ou l’initiation préalable des travaux est un facteur de réussite de l’action.</w:t>
      </w:r>
    </w:p>
    <w:p w:rsidR="00CB3E59" w:rsidRDefault="00CB3E59" w:rsidP="00CB3E59">
      <w:pPr>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br w:type="page"/>
      </w:r>
    </w:p>
    <w:p w:rsidR="00CB3E59" w:rsidRPr="00FB4AD2" w:rsidRDefault="00CB3E59" w:rsidP="00CB3E59">
      <w:pPr>
        <w:spacing w:before="280" w:after="80"/>
        <w:outlineLvl w:val="2"/>
        <w:rPr>
          <w:rFonts w:eastAsia="Times New Roman" w:cs="Arial"/>
          <w:b/>
          <w:bCs/>
          <w:sz w:val="26"/>
          <w:szCs w:val="26"/>
          <w:lang w:eastAsia="fr-FR"/>
        </w:rPr>
      </w:pPr>
      <w:r w:rsidRPr="00FB4AD2">
        <w:rPr>
          <w:rFonts w:eastAsia="Times New Roman" w:cs="Arial"/>
          <w:b/>
          <w:bCs/>
          <w:color w:val="000000"/>
          <w:sz w:val="26"/>
          <w:szCs w:val="26"/>
          <w:lang w:eastAsia="fr-FR"/>
        </w:rPr>
        <w:lastRenderedPageBreak/>
        <w:t>Organisation de la collaboration</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Quelles sont les modalités de collaboration entre enseignants, responsable d’action de recherches, chercheurs que vous projetez?</w:t>
      </w:r>
    </w:p>
    <w:p w:rsidR="00CB3E59" w:rsidRDefault="00CB3E59" w:rsidP="00CB3E59">
      <w:pPr>
        <w:rPr>
          <w:rFonts w:ascii="Arial Narrow" w:eastAsia="Times New Roman" w:hAnsi="Arial Narrow" w:cs="Arial"/>
          <w:color w:val="000000"/>
          <w:lang w:eastAsia="fr-FR"/>
        </w:rPr>
      </w:pPr>
    </w:p>
    <w:tbl>
      <w:tblPr>
        <w:tblW w:w="4961" w:type="dxa"/>
        <w:tblInd w:w="817" w:type="dxa"/>
        <w:tblLook w:val="04A0" w:firstRow="1" w:lastRow="0" w:firstColumn="1" w:lastColumn="0" w:noHBand="0" w:noVBand="1"/>
      </w:tblPr>
      <w:tblGrid>
        <w:gridCol w:w="4961"/>
      </w:tblGrid>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C9499E">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réunions plénières (ensemble du groupe) </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séances de travail (en binômes ou petits groupes)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visioconférences (Skype, </w:t>
            </w:r>
            <w:proofErr w:type="spellStart"/>
            <w:r w:rsidRPr="00FB4AD2">
              <w:rPr>
                <w:rFonts w:ascii="Arial Narrow" w:eastAsia="Arial Unicode MS" w:hAnsi="Arial Narrow" w:cs="Tahoma"/>
                <w:kern w:val="1"/>
                <w:lang w:eastAsia="hi-IN" w:bidi="hi-IN"/>
              </w:rPr>
              <w:t>Hangout</w:t>
            </w:r>
            <w:proofErr w:type="spellEnd"/>
            <w:r w:rsidRPr="00FB4AD2">
              <w:rPr>
                <w:rFonts w:ascii="Arial Narrow" w:eastAsia="Arial Unicode MS" w:hAnsi="Arial Narrow" w:cs="Tahoma"/>
                <w:kern w:val="1"/>
                <w:lang w:eastAsia="hi-IN" w:bidi="hi-IN"/>
              </w:rPr>
              <w:t>, etc.)</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des rencontres entre enseignants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utilisation d’un espace de travail collaboratif (en ligne)</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échanges téléphoniques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échanges courriels</w:t>
            </w:r>
          </w:p>
        </w:tc>
      </w:tr>
      <w:tr w:rsidR="00CB3E59" w:rsidRPr="00FB4AD2" w:rsidTr="004A771B">
        <w:tc>
          <w:tcPr>
            <w:tcW w:w="4961" w:type="dxa"/>
            <w:shd w:val="clear" w:color="auto" w:fill="auto"/>
          </w:tcPr>
          <w:p w:rsidR="00CB3E59" w:rsidRPr="00FB4AD2" w:rsidRDefault="00CB3E59" w:rsidP="004A771B">
            <w:pPr>
              <w:widowControl w:val="0"/>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sym w:font="Wingdings" w:char="F06F"/>
            </w:r>
            <w:r w:rsidRPr="00FB4AD2">
              <w:rPr>
                <w:rFonts w:ascii="Arial Narrow" w:eastAsia="Arial Unicode MS" w:hAnsi="Arial Narrow" w:cs="Tahoma"/>
                <w:kern w:val="1"/>
                <w:lang w:eastAsia="hi-IN" w:bidi="hi-IN"/>
              </w:rPr>
              <w:t xml:space="preserve"> Autres : </w:t>
            </w:r>
          </w:p>
        </w:tc>
      </w:tr>
    </w:tbl>
    <w:p w:rsidR="00CB3E59" w:rsidRPr="00FB4AD2" w:rsidRDefault="00CB3E59" w:rsidP="00CB3E59">
      <w:pPr>
        <w:widowControl w:val="0"/>
        <w:suppressAutoHyphens/>
        <w:spacing w:after="60"/>
        <w:rPr>
          <w:rFonts w:ascii="Arial Narrow" w:eastAsia="Arial Unicode MS" w:hAnsi="Arial Narrow" w:cs="Tahoma"/>
          <w:kern w:val="1"/>
          <w:lang w:eastAsia="hi-IN" w:bidi="hi-IN"/>
        </w:rPr>
      </w:pPr>
    </w:p>
    <w:p w:rsidR="00CB3E59" w:rsidRPr="00FB4AD2"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r w:rsidRPr="00FB4AD2">
        <w:rPr>
          <w:rFonts w:ascii="Arial Narrow" w:eastAsia="Arial Unicode MS" w:hAnsi="Arial Narrow" w:cs="Tahoma"/>
          <w:kern w:val="1"/>
          <w:lang w:eastAsia="hi-IN" w:bidi="hi-IN"/>
        </w:rPr>
        <w:t>Commentaires :</w:t>
      </w:r>
    </w:p>
    <w:p w:rsidR="00CB3E59" w:rsidRPr="00FB4AD2"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Comment envisagez-vous la participation des enseignants, du responsable d’action de recherche, des chercheurs dans la définition de la problématique, la collecte des données, l’analyse des résultats, la production de ressources ?</w:t>
      </w:r>
    </w:p>
    <w:p w:rsidR="00CB3E59" w:rsidRDefault="00CB3E59" w:rsidP="00CB3E59">
      <w:pPr>
        <w:rPr>
          <w:rFonts w:ascii="Arial Narrow" w:eastAsia="Times New Roman" w:hAnsi="Arial Narrow" w:cs="Arial"/>
          <w:i/>
          <w:iCs/>
          <w:color w:val="000000"/>
          <w:lang w:eastAsia="fr-FR"/>
        </w:rPr>
      </w:pPr>
      <w:r w:rsidRPr="00367D77">
        <w:rPr>
          <w:rFonts w:ascii="Arial Narrow" w:eastAsia="Times New Roman" w:hAnsi="Arial Narrow" w:cs="Arial"/>
          <w:i/>
          <w:iCs/>
          <w:color w:val="000000"/>
          <w:lang w:eastAsia="fr-FR"/>
        </w:rPr>
        <w:t>(1500 caractères maximum)</w:t>
      </w:r>
    </w:p>
    <w:p w:rsidR="00CB3E59" w:rsidRPr="00FB4AD2"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kern w:val="1"/>
          <w:lang w:eastAsia="hi-IN" w:bidi="hi-IN"/>
        </w:rPr>
      </w:pPr>
    </w:p>
    <w:p w:rsidR="00CB3E59" w:rsidRPr="00367D77" w:rsidRDefault="00CB3E59" w:rsidP="00CB3E59">
      <w:pPr>
        <w:rPr>
          <w:rFonts w:ascii="Arial Narrow" w:eastAsia="Times New Roman" w:hAnsi="Arial Narrow" w:cs="Arial"/>
          <w:lang w:eastAsia="fr-FR"/>
        </w:rPr>
      </w:pPr>
    </w:p>
    <w:p w:rsidR="00CB3E59" w:rsidRPr="00CB0D5B" w:rsidRDefault="00CB3E59" w:rsidP="00CB3E59">
      <w:pPr>
        <w:pStyle w:val="Paragraphedeliste"/>
        <w:numPr>
          <w:ilvl w:val="0"/>
          <w:numId w:val="10"/>
        </w:numPr>
        <w:spacing w:before="360" w:after="80"/>
        <w:jc w:val="left"/>
        <w:outlineLvl w:val="1"/>
        <w:rPr>
          <w:rFonts w:eastAsia="Times New Roman" w:cs="Arial"/>
          <w:b/>
          <w:bCs/>
          <w:sz w:val="28"/>
          <w:szCs w:val="28"/>
          <w:lang w:eastAsia="fr-FR"/>
        </w:rPr>
      </w:pPr>
      <w:proofErr w:type="gramStart"/>
      <w:r w:rsidRPr="00CB0D5B">
        <w:rPr>
          <w:rFonts w:eastAsia="Times New Roman" w:cs="Arial"/>
          <w:b/>
          <w:bCs/>
          <w:color w:val="000000"/>
          <w:sz w:val="28"/>
          <w:szCs w:val="28"/>
          <w:lang w:eastAsia="fr-FR"/>
        </w:rPr>
        <w:t>3.Communication</w:t>
      </w:r>
      <w:proofErr w:type="gramEnd"/>
      <w:r w:rsidRPr="00CB0D5B">
        <w:rPr>
          <w:rFonts w:eastAsia="Times New Roman" w:cs="Arial"/>
          <w:b/>
          <w:bCs/>
          <w:color w:val="000000"/>
          <w:sz w:val="28"/>
          <w:szCs w:val="28"/>
          <w:lang w:eastAsia="fr-FR"/>
        </w:rPr>
        <w:t xml:space="preserve"> et diffusion des résultats</w:t>
      </w:r>
    </w:p>
    <w:p w:rsidR="00CB3E59" w:rsidRPr="008A4FC6" w:rsidRDefault="00CB3E59" w:rsidP="00CB3E59">
      <w:pPr>
        <w:ind w:firstLine="360"/>
        <w:rPr>
          <w:rFonts w:ascii="Arial Narrow" w:eastAsia="Times New Roman" w:hAnsi="Arial Narrow" w:cs="Arial"/>
          <w:i/>
          <w:lang w:eastAsia="fr-FR"/>
        </w:rPr>
      </w:pPr>
      <w:r w:rsidRPr="008A4FC6">
        <w:rPr>
          <w:rFonts w:ascii="Arial Narrow" w:eastAsia="Times New Roman" w:hAnsi="Arial Narrow" w:cs="Arial"/>
          <w:b/>
          <w:bCs/>
          <w:i/>
          <w:color w:val="000000"/>
          <w:lang w:eastAsia="fr-FR"/>
        </w:rPr>
        <w:t>Comment envisagez-vous de communiquer l’action de recherche et les résultats :</w:t>
      </w:r>
    </w:p>
    <w:p w:rsidR="00CB3E59" w:rsidRPr="008A4FC6" w:rsidRDefault="00CB3E59" w:rsidP="00CB3E59">
      <w:pPr>
        <w:spacing w:before="280" w:after="80"/>
        <w:outlineLvl w:val="2"/>
        <w:rPr>
          <w:rFonts w:eastAsia="Times New Roman" w:cs="Arial"/>
          <w:b/>
          <w:bCs/>
          <w:sz w:val="26"/>
          <w:szCs w:val="26"/>
          <w:lang w:eastAsia="fr-FR"/>
        </w:rPr>
      </w:pPr>
      <w:r w:rsidRPr="008A4FC6">
        <w:rPr>
          <w:rFonts w:eastAsia="Times New Roman" w:cs="Arial"/>
          <w:b/>
          <w:bCs/>
          <w:color w:val="000000"/>
          <w:sz w:val="26"/>
          <w:szCs w:val="26"/>
          <w:lang w:eastAsia="fr-FR"/>
        </w:rPr>
        <w:t>3.1 Au sein de(s) établissement(s) d’accueil ?</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Communication au directeur de l’établissement, au conseil d’administration, au conseil pédagogique, insertion de l’action dans le projet d’établissement, formation des enseignants, etc.</w:t>
      </w:r>
    </w:p>
    <w:p w:rsidR="00CB3E59" w:rsidRPr="007301CE"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b/>
          <w:kern w:val="1"/>
          <w:lang w:eastAsia="hi-IN" w:bidi="hi-IN"/>
        </w:rPr>
      </w:pPr>
    </w:p>
    <w:p w:rsidR="00CB3E59" w:rsidRPr="007301CE"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7301CE">
        <w:rPr>
          <w:rFonts w:ascii="Arial Narrow" w:eastAsia="Arial Unicode MS" w:hAnsi="Arial Narrow" w:cs="Tahoma"/>
          <w:color w:val="548DD4"/>
          <w:kern w:val="1"/>
          <w:sz w:val="18"/>
          <w:szCs w:val="18"/>
          <w:lang w:eastAsia="hi-IN" w:bidi="hi-IN"/>
        </w:rPr>
        <w:t>Critères : Modalités de communication au sein de l’établissement prévues et riches (touchant différent publics)</w:t>
      </w:r>
    </w:p>
    <w:p w:rsidR="00CB3E59" w:rsidRPr="008A4FC6" w:rsidRDefault="00CB3E59" w:rsidP="00CB3E59">
      <w:pPr>
        <w:spacing w:before="280" w:after="80"/>
        <w:outlineLvl w:val="2"/>
        <w:rPr>
          <w:rFonts w:eastAsia="Times New Roman" w:cs="Arial"/>
          <w:b/>
          <w:bCs/>
          <w:sz w:val="26"/>
          <w:szCs w:val="26"/>
          <w:lang w:eastAsia="fr-FR"/>
        </w:rPr>
      </w:pPr>
      <w:r w:rsidRPr="008A4FC6">
        <w:rPr>
          <w:rFonts w:eastAsia="Times New Roman" w:cs="Arial"/>
          <w:b/>
          <w:bCs/>
          <w:color w:val="000000"/>
          <w:sz w:val="26"/>
          <w:szCs w:val="26"/>
          <w:lang w:eastAsia="fr-FR"/>
        </w:rPr>
        <w:t>3.2. Au niveau local ?</w:t>
      </w:r>
    </w:p>
    <w:p w:rsidR="00CB3E59" w:rsidRDefault="00CB3E59" w:rsidP="00CB3E59">
      <w:pPr>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Communication aux autres membres de la communauté éducative (Conseillers principaux d’éducation, Surveillants, Infirmiers, Conseillers d’orientation professionnelle, Assistante sociale, etc.), aux parents, aux élèves, aux associations, aux collectivités locales et/ou territoriales, etc.</w:t>
      </w:r>
    </w:p>
    <w:p w:rsidR="00CB3E59" w:rsidRPr="007301CE" w:rsidRDefault="00CB3E59" w:rsidP="00CB3E59">
      <w:pPr>
        <w:widowControl w:val="0"/>
        <w:pBdr>
          <w:top w:val="single" w:sz="4" w:space="1" w:color="auto"/>
          <w:left w:val="single" w:sz="4" w:space="4" w:color="auto"/>
          <w:bottom w:val="single" w:sz="4" w:space="1" w:color="auto"/>
          <w:right w:val="single" w:sz="4" w:space="4" w:color="auto"/>
        </w:pBdr>
        <w:suppressAutoHyphens/>
        <w:spacing w:after="60"/>
        <w:rPr>
          <w:rFonts w:ascii="Arial Narrow" w:eastAsia="Arial Unicode MS" w:hAnsi="Arial Narrow" w:cs="Tahoma"/>
          <w:b/>
          <w:kern w:val="1"/>
          <w:lang w:eastAsia="hi-IN" w:bidi="hi-IN"/>
        </w:rPr>
      </w:pPr>
    </w:p>
    <w:p w:rsidR="00CB3E59" w:rsidRPr="007301CE"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7301CE">
        <w:rPr>
          <w:rFonts w:ascii="Arial Narrow" w:eastAsia="Arial Unicode MS" w:hAnsi="Arial Narrow" w:cs="Tahoma"/>
          <w:color w:val="548DD4"/>
          <w:kern w:val="1"/>
          <w:sz w:val="18"/>
          <w:szCs w:val="18"/>
          <w:lang w:eastAsia="hi-IN" w:bidi="hi-IN"/>
        </w:rPr>
        <w:t>Critères : Modalités de communication au niveau local prévues et riches (touchant différent publics)</w:t>
      </w:r>
    </w:p>
    <w:p w:rsidR="00CB3E59" w:rsidRDefault="00CB3E59" w:rsidP="00CB3E59">
      <w:pPr>
        <w:spacing w:before="280" w:after="80"/>
        <w:outlineLvl w:val="2"/>
        <w:rPr>
          <w:rFonts w:eastAsia="Times New Roman" w:cs="Arial"/>
          <w:b/>
          <w:bCs/>
          <w:color w:val="000000"/>
          <w:sz w:val="26"/>
          <w:szCs w:val="26"/>
          <w:lang w:eastAsia="fr-FR"/>
        </w:rPr>
      </w:pPr>
      <w:r w:rsidRPr="007301CE">
        <w:rPr>
          <w:rFonts w:eastAsia="Times New Roman" w:cs="Arial"/>
          <w:b/>
          <w:bCs/>
          <w:color w:val="000000"/>
          <w:sz w:val="26"/>
          <w:szCs w:val="26"/>
          <w:lang w:eastAsia="fr-FR"/>
        </w:rPr>
        <w:t>3.3. Aux partenaires institutionnels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990"/>
      </w:tblGrid>
      <w:tr w:rsidR="00CB3E59" w:rsidRPr="00CA579B" w:rsidTr="004A771B">
        <w:tc>
          <w:tcPr>
            <w:tcW w:w="1526"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Partenaires</w:t>
            </w:r>
          </w:p>
        </w:tc>
        <w:tc>
          <w:tcPr>
            <w:tcW w:w="6990"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Modalités de communication</w:t>
            </w:r>
          </w:p>
          <w:p w:rsidR="00CB3E59" w:rsidRPr="00CA579B" w:rsidRDefault="00CB3E59" w:rsidP="004A771B">
            <w:pPr>
              <w:widowControl w:val="0"/>
              <w:suppressAutoHyphens/>
              <w:spacing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t xml:space="preserve">(inclusion des membres ou représentants des partenaires dans l’équipe du </w:t>
            </w:r>
            <w:proofErr w:type="spellStart"/>
            <w:r w:rsidRPr="00CA579B">
              <w:rPr>
                <w:rFonts w:ascii="Arial Narrow" w:eastAsia="Arial Unicode MS" w:hAnsi="Arial Narrow" w:cs="Tahoma"/>
                <w:kern w:val="1"/>
                <w:lang w:eastAsia="hi-IN" w:bidi="hi-IN"/>
              </w:rPr>
              <w:t>LéA</w:t>
            </w:r>
            <w:proofErr w:type="spellEnd"/>
            <w:r w:rsidRPr="00CA579B">
              <w:rPr>
                <w:rFonts w:ascii="Arial Narrow" w:eastAsia="Arial Unicode MS" w:hAnsi="Arial Narrow" w:cs="Tahoma"/>
                <w:kern w:val="1"/>
                <w:lang w:eastAsia="hi-IN" w:bidi="hi-IN"/>
              </w:rPr>
              <w:t xml:space="preserve">, présentation de l’action et des résultats, invitation/participation aux réunions, présentation lors de rencontres régionales/nationales, animation de formation, accueil d’étudiants, enregistrement de l’action de recherche/le </w:t>
            </w:r>
            <w:proofErr w:type="spellStart"/>
            <w:r w:rsidRPr="00CA579B">
              <w:rPr>
                <w:rFonts w:ascii="Arial Narrow" w:eastAsia="Arial Unicode MS" w:hAnsi="Arial Narrow" w:cs="Tahoma"/>
                <w:kern w:val="1"/>
                <w:lang w:eastAsia="hi-IN" w:bidi="hi-IN"/>
              </w:rPr>
              <w:t>LéA</w:t>
            </w:r>
            <w:proofErr w:type="spellEnd"/>
            <w:r w:rsidRPr="00CA579B">
              <w:rPr>
                <w:rFonts w:ascii="Arial Narrow" w:eastAsia="Arial Unicode MS" w:hAnsi="Arial Narrow" w:cs="Tahoma"/>
                <w:kern w:val="1"/>
                <w:lang w:eastAsia="hi-IN" w:bidi="hi-IN"/>
              </w:rPr>
              <w:t xml:space="preserve"> sur le site internet du partenaire, etc.)</w:t>
            </w: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t>CARDIE</w:t>
            </w: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lastRenderedPageBreak/>
              <w:t>ESPE</w:t>
            </w: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526"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990"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bl>
    <w:p w:rsidR="00CB3E59" w:rsidRPr="00CA579B"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CA579B">
        <w:rPr>
          <w:rFonts w:ascii="Arial Narrow" w:eastAsia="Arial Unicode MS" w:hAnsi="Arial Narrow" w:cs="Tahoma"/>
          <w:color w:val="548DD4"/>
          <w:kern w:val="1"/>
          <w:sz w:val="18"/>
          <w:szCs w:val="18"/>
          <w:lang w:eastAsia="hi-IN" w:bidi="hi-IN"/>
        </w:rPr>
        <w:t xml:space="preserve">Critères : Interactions prévues avec les partenaires institutionnels dans le cadre de réunions d’équipes, de rencontres régionales, etc. </w:t>
      </w:r>
    </w:p>
    <w:p w:rsidR="00CB3E59" w:rsidRDefault="00CB3E59" w:rsidP="00CB3E59">
      <w:pPr>
        <w:spacing w:before="280" w:after="80"/>
        <w:outlineLvl w:val="2"/>
        <w:rPr>
          <w:rFonts w:eastAsia="Times New Roman" w:cs="Arial"/>
          <w:b/>
          <w:bCs/>
          <w:color w:val="000000"/>
          <w:sz w:val="26"/>
          <w:szCs w:val="26"/>
          <w:lang w:eastAsia="fr-FR"/>
        </w:rPr>
      </w:pPr>
      <w:r w:rsidRPr="00CA579B">
        <w:rPr>
          <w:rFonts w:eastAsia="Times New Roman" w:cs="Arial"/>
          <w:b/>
          <w:bCs/>
          <w:color w:val="000000"/>
          <w:sz w:val="26"/>
          <w:szCs w:val="26"/>
          <w:lang w:eastAsia="fr-FR"/>
        </w:rPr>
        <w:t xml:space="preserve">3.4. </w:t>
      </w:r>
      <w:proofErr w:type="gramStart"/>
      <w:r w:rsidRPr="00CA579B">
        <w:rPr>
          <w:rFonts w:eastAsia="Times New Roman" w:cs="Arial"/>
          <w:b/>
          <w:bCs/>
          <w:color w:val="000000"/>
          <w:sz w:val="26"/>
          <w:szCs w:val="26"/>
          <w:lang w:eastAsia="fr-FR"/>
        </w:rPr>
        <w:t>Aux autre(s) partenaire(s</w:t>
      </w:r>
      <w:proofErr w:type="gramEnd"/>
      <w:r w:rsidRPr="00CA579B">
        <w:rPr>
          <w:rFonts w:eastAsia="Times New Roman" w:cs="Arial"/>
          <w:b/>
          <w:bCs/>
          <w:color w:val="000000"/>
          <w:sz w:val="26"/>
          <w:szCs w:val="26"/>
          <w:lang w:eastAsia="fr-FR"/>
        </w:rPr>
        <w:t>) – collectivités territoriales, projets éducatifs territoriaux, entreprises, associations…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707"/>
      </w:tblGrid>
      <w:tr w:rsidR="00CB3E59" w:rsidRPr="00CA579B" w:rsidTr="004A771B">
        <w:tc>
          <w:tcPr>
            <w:tcW w:w="1809"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Partenaires</w:t>
            </w:r>
          </w:p>
        </w:tc>
        <w:tc>
          <w:tcPr>
            <w:tcW w:w="6707" w:type="dxa"/>
            <w:shd w:val="clear" w:color="auto" w:fill="auto"/>
          </w:tcPr>
          <w:p w:rsidR="00CB3E59" w:rsidRPr="00A009A4" w:rsidRDefault="00CB3E59" w:rsidP="004A771B">
            <w:pPr>
              <w:widowControl w:val="0"/>
              <w:suppressAutoHyphens/>
              <w:spacing w:after="60"/>
              <w:rPr>
                <w:rFonts w:ascii="Arial Narrow" w:eastAsia="Arial Unicode MS" w:hAnsi="Arial Narrow" w:cs="Tahoma"/>
                <w:kern w:val="1"/>
                <w:lang w:eastAsia="hi-IN" w:bidi="hi-IN"/>
              </w:rPr>
            </w:pPr>
            <w:r w:rsidRPr="00A009A4">
              <w:rPr>
                <w:rFonts w:ascii="Arial Narrow" w:eastAsia="Arial Unicode MS" w:hAnsi="Arial Narrow" w:cs="Tahoma"/>
                <w:kern w:val="1"/>
                <w:lang w:eastAsia="hi-IN" w:bidi="hi-IN"/>
              </w:rPr>
              <w:t>Modalités de communication</w:t>
            </w:r>
          </w:p>
        </w:tc>
      </w:tr>
      <w:tr w:rsidR="00CB3E59" w:rsidRPr="00CA579B" w:rsidTr="004A771B">
        <w:tc>
          <w:tcPr>
            <w:tcW w:w="1809" w:type="dxa"/>
            <w:shd w:val="clear" w:color="auto" w:fill="auto"/>
          </w:tcPr>
          <w:p w:rsidR="00CB3E59" w:rsidRPr="00CA579B" w:rsidRDefault="00CB3E59" w:rsidP="004A771B">
            <w:pPr>
              <w:widowControl w:val="0"/>
              <w:suppressAutoHyphens/>
              <w:spacing w:after="60"/>
              <w:rPr>
                <w:rFonts w:ascii="Arial Narrow" w:eastAsia="Arial Unicode MS" w:hAnsi="Arial Narrow" w:cs="Tahoma"/>
                <w:kern w:val="1"/>
                <w:lang w:eastAsia="hi-IN" w:bidi="hi-IN"/>
              </w:rPr>
            </w:pPr>
          </w:p>
        </w:tc>
        <w:tc>
          <w:tcPr>
            <w:tcW w:w="6707"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809"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707"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r w:rsidR="00CB3E59" w:rsidRPr="00CA579B" w:rsidTr="004A771B">
        <w:tc>
          <w:tcPr>
            <w:tcW w:w="1809"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c>
          <w:tcPr>
            <w:tcW w:w="6707" w:type="dxa"/>
            <w:shd w:val="clear" w:color="auto" w:fill="auto"/>
          </w:tcPr>
          <w:p w:rsidR="00CB3E59" w:rsidRPr="00CA579B" w:rsidRDefault="00CB3E59" w:rsidP="004A771B">
            <w:pPr>
              <w:widowControl w:val="0"/>
              <w:suppressAutoHyphens/>
              <w:spacing w:after="60"/>
              <w:rPr>
                <w:rFonts w:ascii="Arial Narrow" w:eastAsia="Arial Unicode MS" w:hAnsi="Arial Narrow" w:cs="Tahoma"/>
                <w:b/>
                <w:kern w:val="1"/>
                <w:lang w:eastAsia="hi-IN" w:bidi="hi-IN"/>
              </w:rPr>
            </w:pPr>
          </w:p>
        </w:tc>
      </w:tr>
    </w:tbl>
    <w:p w:rsidR="00CB3E59" w:rsidRPr="00CA579B"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CA579B">
        <w:rPr>
          <w:rFonts w:ascii="Arial Narrow" w:eastAsia="Arial Unicode MS" w:hAnsi="Arial Narrow" w:cs="Tahoma"/>
          <w:color w:val="548DD4"/>
          <w:kern w:val="1"/>
          <w:sz w:val="18"/>
          <w:szCs w:val="18"/>
          <w:lang w:eastAsia="hi-IN" w:bidi="hi-IN"/>
        </w:rPr>
        <w:t xml:space="preserve">Critères : Inclusion des membres ou représentants des partenaires dans l’équipe du </w:t>
      </w:r>
      <w:proofErr w:type="spellStart"/>
      <w:r w:rsidRPr="00CA579B">
        <w:rPr>
          <w:rFonts w:ascii="Arial Narrow" w:eastAsia="Arial Unicode MS" w:hAnsi="Arial Narrow" w:cs="Tahoma"/>
          <w:color w:val="548DD4"/>
          <w:kern w:val="1"/>
          <w:sz w:val="18"/>
          <w:szCs w:val="18"/>
          <w:lang w:eastAsia="hi-IN" w:bidi="hi-IN"/>
        </w:rPr>
        <w:t>LéA</w:t>
      </w:r>
      <w:proofErr w:type="spellEnd"/>
      <w:r w:rsidRPr="00CA579B">
        <w:rPr>
          <w:rFonts w:ascii="Arial Narrow" w:eastAsia="Arial Unicode MS" w:hAnsi="Arial Narrow" w:cs="Tahoma"/>
          <w:color w:val="548DD4"/>
          <w:kern w:val="1"/>
          <w:sz w:val="18"/>
          <w:szCs w:val="18"/>
          <w:lang w:eastAsia="hi-IN" w:bidi="hi-IN"/>
        </w:rPr>
        <w:t xml:space="preserve">, présentation de l’action et des résultats, invitation/participation aux réunions, présentation lors de rencontres régionales/nationales, animation de formation, accueil d’étudiants, enregistrement de l’action de recherche/le </w:t>
      </w:r>
      <w:proofErr w:type="spellStart"/>
      <w:r w:rsidRPr="00CA579B">
        <w:rPr>
          <w:rFonts w:ascii="Arial Narrow" w:eastAsia="Arial Unicode MS" w:hAnsi="Arial Narrow" w:cs="Tahoma"/>
          <w:color w:val="548DD4"/>
          <w:kern w:val="1"/>
          <w:sz w:val="18"/>
          <w:szCs w:val="18"/>
          <w:lang w:eastAsia="hi-IN" w:bidi="hi-IN"/>
        </w:rPr>
        <w:t>LéA</w:t>
      </w:r>
      <w:proofErr w:type="spellEnd"/>
      <w:r w:rsidRPr="00CA579B">
        <w:rPr>
          <w:rFonts w:ascii="Arial Narrow" w:eastAsia="Arial Unicode MS" w:hAnsi="Arial Narrow" w:cs="Tahoma"/>
          <w:color w:val="548DD4"/>
          <w:kern w:val="1"/>
          <w:sz w:val="18"/>
          <w:szCs w:val="18"/>
          <w:lang w:eastAsia="hi-IN" w:bidi="hi-IN"/>
        </w:rPr>
        <w:t xml:space="preserve"> sur le site internet du partenaire, etc.</w:t>
      </w:r>
    </w:p>
    <w:p w:rsidR="00CB3E59" w:rsidRPr="00CB0D5B" w:rsidRDefault="00CB3E59" w:rsidP="00CB3E59">
      <w:pPr>
        <w:spacing w:before="360" w:after="80"/>
        <w:outlineLvl w:val="1"/>
        <w:rPr>
          <w:rFonts w:eastAsia="Times New Roman" w:cs="Arial"/>
          <w:b/>
          <w:bCs/>
          <w:color w:val="000000"/>
          <w:sz w:val="28"/>
          <w:szCs w:val="28"/>
          <w:lang w:eastAsia="fr-FR"/>
        </w:rPr>
      </w:pPr>
      <w:r w:rsidRPr="00CB0D5B">
        <w:rPr>
          <w:rFonts w:eastAsia="Times New Roman" w:cs="Arial"/>
          <w:b/>
          <w:bCs/>
          <w:color w:val="000000"/>
          <w:sz w:val="28"/>
          <w:szCs w:val="28"/>
          <w:lang w:eastAsia="fr-FR"/>
        </w:rPr>
        <w:t>4. Autres éléments d’information ou indicateur d’activité à mettre en valeur</w:t>
      </w:r>
    </w:p>
    <w:tbl>
      <w:tblPr>
        <w:tblW w:w="0" w:type="auto"/>
        <w:tblInd w:w="-5" w:type="dxa"/>
        <w:tblLayout w:type="fixed"/>
        <w:tblLook w:val="0000" w:firstRow="0" w:lastRow="0" w:firstColumn="0" w:lastColumn="0" w:noHBand="0" w:noVBand="0"/>
      </w:tblPr>
      <w:tblGrid>
        <w:gridCol w:w="8477"/>
      </w:tblGrid>
      <w:tr w:rsidR="00CB3E59" w:rsidRPr="002A0737" w:rsidTr="004A771B">
        <w:tc>
          <w:tcPr>
            <w:tcW w:w="8477" w:type="dxa"/>
            <w:tcBorders>
              <w:top w:val="single" w:sz="4" w:space="0" w:color="000000"/>
              <w:left w:val="single" w:sz="4" w:space="0" w:color="000000"/>
              <w:bottom w:val="single" w:sz="4" w:space="0" w:color="000000"/>
              <w:right w:val="single" w:sz="4" w:space="0" w:color="000000"/>
            </w:tcBorders>
            <w:shd w:val="clear" w:color="auto" w:fill="auto"/>
          </w:tcPr>
          <w:p w:rsidR="00CB3E59" w:rsidRPr="002A0737"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2A0737"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2A0737">
        <w:rPr>
          <w:rFonts w:ascii="Arial Narrow" w:eastAsia="Arial Unicode MS" w:hAnsi="Arial Narrow" w:cs="Tahoma"/>
          <w:color w:val="548DD4"/>
          <w:kern w:val="1"/>
          <w:sz w:val="18"/>
          <w:szCs w:val="18"/>
          <w:lang w:eastAsia="hi-IN" w:bidi="hi-IN"/>
        </w:rPr>
        <w:t>Critères : Expertise, liens internationaux, “promotion” d’un secteur isolé ou en difficulté, liaison/interaction de recherche 1er - 2nd degré, ...)</w:t>
      </w:r>
      <w:bookmarkStart w:id="0" w:name="h.w7ptl811omkt" w:colFirst="0" w:colLast="0"/>
      <w:bookmarkStart w:id="1" w:name="h.bbvlna9zdl3q" w:colFirst="0" w:colLast="0"/>
      <w:bookmarkEnd w:id="0"/>
      <w:bookmarkEnd w:id="1"/>
    </w:p>
    <w:p w:rsidR="00CB3E59" w:rsidRPr="00CB0D5B" w:rsidRDefault="00CB3E59" w:rsidP="00CB3E59">
      <w:pPr>
        <w:spacing w:before="280" w:after="80"/>
        <w:outlineLvl w:val="2"/>
        <w:rPr>
          <w:rFonts w:eastAsia="Times New Roman" w:cs="Arial"/>
          <w:b/>
          <w:bCs/>
          <w:sz w:val="28"/>
          <w:szCs w:val="28"/>
          <w:lang w:eastAsia="fr-FR"/>
        </w:rPr>
      </w:pPr>
      <w:r w:rsidRPr="00CB0D5B">
        <w:rPr>
          <w:rFonts w:eastAsia="Times New Roman" w:cs="Arial"/>
          <w:b/>
          <w:bCs/>
          <w:color w:val="000000"/>
          <w:sz w:val="28"/>
          <w:szCs w:val="28"/>
          <w:lang w:eastAsia="fr-FR"/>
        </w:rPr>
        <w:t>5. Avis d’opportunités</w:t>
      </w:r>
    </w:p>
    <w:p w:rsidR="00CB3E59" w:rsidRPr="00367D77" w:rsidRDefault="00CB3E59" w:rsidP="00CB3E59">
      <w:pPr>
        <w:rPr>
          <w:rFonts w:ascii="Arial Narrow" w:eastAsia="Times New Roman" w:hAnsi="Arial Narrow" w:cs="Arial"/>
          <w:lang w:eastAsia="fr-FR"/>
        </w:rPr>
      </w:pPr>
      <w:r w:rsidRPr="00367D77">
        <w:rPr>
          <w:rFonts w:ascii="Arial Narrow" w:eastAsia="Times New Roman" w:hAnsi="Arial Narrow" w:cs="Arial"/>
          <w:color w:val="000000"/>
          <w:lang w:eastAsia="fr-FR"/>
        </w:rPr>
        <w:t xml:space="preserve">Si plusieurs partenaires sont impliqués, remplir </w:t>
      </w:r>
      <w:r w:rsidRPr="00367D77">
        <w:rPr>
          <w:rFonts w:ascii="Arial Narrow" w:eastAsia="Times New Roman" w:hAnsi="Arial Narrow" w:cs="Arial"/>
          <w:color w:val="000000"/>
          <w:u w:val="single"/>
          <w:lang w:eastAsia="fr-FR"/>
        </w:rPr>
        <w:t xml:space="preserve">un tableau par partenaire mentionné aux parties </w:t>
      </w:r>
      <w:proofErr w:type="gramStart"/>
      <w:r w:rsidRPr="00367D77">
        <w:rPr>
          <w:rFonts w:ascii="Arial Narrow" w:eastAsia="Times New Roman" w:hAnsi="Arial Narrow" w:cs="Arial"/>
          <w:color w:val="000000"/>
          <w:u w:val="single"/>
          <w:lang w:eastAsia="fr-FR"/>
        </w:rPr>
        <w:t>1.3.b.,</w:t>
      </w:r>
      <w:proofErr w:type="gramEnd"/>
      <w:r w:rsidRPr="00367D77">
        <w:rPr>
          <w:rFonts w:ascii="Arial Narrow" w:eastAsia="Times New Roman" w:hAnsi="Arial Narrow" w:cs="Arial"/>
          <w:color w:val="000000"/>
          <w:u w:val="single"/>
          <w:lang w:eastAsia="fr-FR"/>
        </w:rPr>
        <w:t xml:space="preserve"> 3.3 et 3.4</w:t>
      </w:r>
      <w:r w:rsidRPr="00367D77">
        <w:rPr>
          <w:rFonts w:ascii="Arial Narrow" w:eastAsia="Times New Roman" w:hAnsi="Arial Narrow" w:cs="Arial"/>
          <w:color w:val="000000"/>
          <w:lang w:eastAsia="fr-FR"/>
        </w:rPr>
        <w:t>.</w:t>
      </w:r>
    </w:p>
    <w:p w:rsidR="00CB3E59" w:rsidRDefault="00CB3E59" w:rsidP="00CB3E59">
      <w:pPr>
        <w:rPr>
          <w:rFonts w:ascii="Arial Narrow" w:eastAsia="Times New Roman" w:hAnsi="Arial Narrow" w:cs="Arial"/>
          <w:b/>
          <w:bCs/>
          <w:color w:val="000000"/>
          <w:lang w:eastAsia="fr-FR"/>
        </w:rPr>
      </w:pPr>
      <w:r w:rsidRPr="00367D77">
        <w:rPr>
          <w:rFonts w:ascii="Arial Narrow" w:eastAsia="Times New Roman" w:hAnsi="Arial Narrow" w:cs="Arial"/>
          <w:b/>
          <w:bCs/>
          <w:color w:val="000000"/>
          <w:lang w:eastAsia="fr-FR"/>
        </w:rPr>
        <w:t>Partenaire(s) institutionnels au ministère de l’Éducation nationale, de l’Enseignement supérieur et de la Recherche (</w:t>
      </w:r>
      <w:proofErr w:type="spellStart"/>
      <w:r w:rsidRPr="00367D77">
        <w:rPr>
          <w:rFonts w:ascii="Arial Narrow" w:eastAsia="Times New Roman" w:hAnsi="Arial Narrow" w:cs="Arial"/>
          <w:b/>
          <w:bCs/>
          <w:color w:val="000000"/>
          <w:lang w:eastAsia="fr-FR"/>
        </w:rPr>
        <w:t>Cardie</w:t>
      </w:r>
      <w:proofErr w:type="spellEnd"/>
      <w:r w:rsidRPr="00367D77">
        <w:rPr>
          <w:rFonts w:ascii="Arial Narrow" w:eastAsia="Times New Roman" w:hAnsi="Arial Narrow" w:cs="Arial"/>
          <w:b/>
          <w:bCs/>
          <w:color w:val="000000"/>
          <w:lang w:eastAsia="fr-FR"/>
        </w:rPr>
        <w:t xml:space="preserve">, IA-IPR, IEN, </w:t>
      </w:r>
      <w:proofErr w:type="spellStart"/>
      <w:r w:rsidRPr="00367D77">
        <w:rPr>
          <w:rFonts w:ascii="Arial Narrow" w:eastAsia="Times New Roman" w:hAnsi="Arial Narrow" w:cs="Arial"/>
          <w:b/>
          <w:bCs/>
          <w:color w:val="000000"/>
          <w:lang w:eastAsia="fr-FR"/>
        </w:rPr>
        <w:t>Dasen</w:t>
      </w:r>
      <w:proofErr w:type="spellEnd"/>
      <w:r w:rsidRPr="00367D77">
        <w:rPr>
          <w:rFonts w:ascii="Arial Narrow" w:eastAsia="Times New Roman" w:hAnsi="Arial Narrow" w:cs="Arial"/>
          <w:b/>
          <w:bCs/>
          <w:color w:val="000000"/>
          <w:lang w:eastAsia="fr-FR"/>
        </w:rPr>
        <w:t>)</w:t>
      </w:r>
    </w:p>
    <w:p w:rsidR="00CB3E59" w:rsidRDefault="00CB3E59" w:rsidP="00CB3E59">
      <w:pPr>
        <w:rPr>
          <w:rFonts w:ascii="Arial Narrow" w:eastAsia="Times New Roman" w:hAnsi="Arial Narrow" w:cs="Arial"/>
          <w:b/>
          <w:bCs/>
          <w:color w:val="000000"/>
          <w:lang w:eastAsia="fr-FR"/>
        </w:rPr>
      </w:pPr>
    </w:p>
    <w:tbl>
      <w:tblPr>
        <w:tblW w:w="8936"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6237"/>
      </w:tblGrid>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 xml:space="preserve">Institution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DGESCO /CARDIE</w:t>
            </w: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NOM - Prénom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Statut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CARDIE</w:t>
            </w: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Courriel</w:t>
            </w:r>
          </w:p>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Téléphone fixe/portable</w:t>
            </w: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Adresse postale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Type de soutien apporté (logistique, administratif, technique, scientifique,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Avis d’opportunité</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Signature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9806A1"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9806A1">
        <w:rPr>
          <w:rFonts w:ascii="Arial Narrow" w:eastAsia="Arial Unicode MS" w:hAnsi="Arial Narrow" w:cs="Tahoma"/>
          <w:color w:val="548DD4"/>
          <w:kern w:val="1"/>
          <w:sz w:val="18"/>
          <w:szCs w:val="18"/>
          <w:lang w:eastAsia="hi-IN" w:bidi="hi-IN"/>
        </w:rPr>
        <w:t>Engagement des partenaires institutionnels (CARDIE, MENESR…) dans l’équipe opérationnelle. Avis positif et du CARDIE en lien avec le DRDIE (DGESCO).</w:t>
      </w: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lang w:eastAsia="fr-FR"/>
        </w:rPr>
      </w:pPr>
    </w:p>
    <w:p w:rsidR="00CB3E59" w:rsidRDefault="00CB3E59" w:rsidP="00CB3E59">
      <w:pPr>
        <w:rPr>
          <w:rFonts w:ascii="Arial Narrow" w:eastAsia="Times New Roman" w:hAnsi="Arial Narrow" w:cs="Arial"/>
          <w:b/>
          <w:bCs/>
          <w:color w:val="000000"/>
          <w:lang w:eastAsia="fr-FR"/>
        </w:rPr>
      </w:pPr>
      <w:r w:rsidRPr="00367D77">
        <w:rPr>
          <w:rFonts w:ascii="Arial Narrow" w:eastAsia="Times New Roman" w:hAnsi="Arial Narrow" w:cs="Arial"/>
          <w:b/>
          <w:bCs/>
          <w:color w:val="000000"/>
          <w:lang w:eastAsia="fr-FR"/>
        </w:rPr>
        <w:lastRenderedPageBreak/>
        <w:t xml:space="preserve">Autre(s) partenaire(s) – autres </w:t>
      </w:r>
      <w:proofErr w:type="spellStart"/>
      <w:r w:rsidRPr="00367D77">
        <w:rPr>
          <w:rFonts w:ascii="Arial Narrow" w:eastAsia="Times New Roman" w:hAnsi="Arial Narrow" w:cs="Arial"/>
          <w:b/>
          <w:bCs/>
          <w:color w:val="000000"/>
          <w:lang w:eastAsia="fr-FR"/>
        </w:rPr>
        <w:t>LéA</w:t>
      </w:r>
      <w:proofErr w:type="spellEnd"/>
      <w:r w:rsidRPr="00367D77">
        <w:rPr>
          <w:rFonts w:ascii="Arial Narrow" w:eastAsia="Times New Roman" w:hAnsi="Arial Narrow" w:cs="Arial"/>
          <w:b/>
          <w:bCs/>
          <w:color w:val="000000"/>
          <w:lang w:eastAsia="fr-FR"/>
        </w:rPr>
        <w:t>, ÉSPÉ, collectivités territoriales, projets éducatifs territoriaux, entreprises, associations…</w:t>
      </w:r>
    </w:p>
    <w:p w:rsidR="00CB3E59" w:rsidRDefault="00CB3E59" w:rsidP="00CB3E59">
      <w:pPr>
        <w:rPr>
          <w:rFonts w:ascii="Arial Narrow" w:eastAsia="Times New Roman" w:hAnsi="Arial Narrow" w:cs="Arial"/>
          <w:b/>
          <w:bCs/>
          <w:color w:val="000000"/>
          <w:lang w:eastAsia="fr-FR"/>
        </w:rPr>
      </w:pPr>
    </w:p>
    <w:tbl>
      <w:tblPr>
        <w:tblW w:w="8936"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6237"/>
      </w:tblGrid>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 xml:space="preserve">Institution/Organisation :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Echelle (académique, locale, régionale, nationale, européenne,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NOM Prénom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Statut du représentant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Courriel :</w:t>
            </w:r>
          </w:p>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Téléphone fixe/portable :</w:t>
            </w: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Adresse postale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Type de soutien apporté (logistique, administratif, technique, scientifique, etc.)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Avis d’opportunité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p w:rsidR="00CB3E59" w:rsidRPr="009806A1" w:rsidRDefault="00CB3E59" w:rsidP="004A771B">
            <w:pPr>
              <w:widowControl w:val="0"/>
              <w:suppressAutoHyphens/>
              <w:spacing w:after="60"/>
              <w:rPr>
                <w:rFonts w:ascii="Arial Narrow" w:eastAsia="Arial Unicode MS" w:hAnsi="Arial Narrow" w:cs="Tahoma"/>
                <w:kern w:val="1"/>
                <w:lang w:eastAsia="hi-IN" w:bidi="hi-IN"/>
              </w:rPr>
            </w:pPr>
          </w:p>
        </w:tc>
      </w:tr>
      <w:tr w:rsidR="00CB3E59" w:rsidRPr="009806A1" w:rsidTr="004A771B">
        <w:tc>
          <w:tcPr>
            <w:tcW w:w="2699" w:type="dxa"/>
            <w:tcBorders>
              <w:top w:val="single" w:sz="4" w:space="0" w:color="000000"/>
              <w:left w:val="single" w:sz="4" w:space="0" w:color="000000"/>
              <w:bottom w:val="single" w:sz="4" w:space="0" w:color="000000"/>
            </w:tcBorders>
            <w:shd w:val="clear" w:color="auto" w:fill="auto"/>
          </w:tcPr>
          <w:p w:rsidR="00CB3E59" w:rsidRPr="009806A1" w:rsidRDefault="00CB3E59" w:rsidP="004A771B">
            <w:pPr>
              <w:widowControl w:val="0"/>
              <w:suppressAutoHyphens/>
              <w:spacing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Signature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3E59" w:rsidRPr="009806A1" w:rsidRDefault="00CB3E59" w:rsidP="004A771B">
            <w:pPr>
              <w:widowControl w:val="0"/>
              <w:suppressAutoHyphens/>
              <w:snapToGrid w:val="0"/>
              <w:spacing w:after="60"/>
              <w:rPr>
                <w:rFonts w:ascii="Arial Narrow" w:eastAsia="Arial Unicode MS" w:hAnsi="Arial Narrow" w:cs="Tahoma"/>
                <w:kern w:val="1"/>
                <w:lang w:eastAsia="hi-IN" w:bidi="hi-IN"/>
              </w:rPr>
            </w:pPr>
          </w:p>
        </w:tc>
      </w:tr>
    </w:tbl>
    <w:p w:rsidR="00CB3E59" w:rsidRPr="009806A1" w:rsidRDefault="00CB3E59" w:rsidP="00CB3E59">
      <w:pPr>
        <w:widowControl w:val="0"/>
        <w:shd w:val="clear" w:color="auto" w:fill="FDE9D9"/>
        <w:suppressAutoHyphens/>
        <w:rPr>
          <w:rFonts w:ascii="Arial Narrow" w:eastAsia="Arial Unicode MS" w:hAnsi="Arial Narrow" w:cs="Tahoma"/>
          <w:color w:val="548DD4"/>
          <w:kern w:val="1"/>
          <w:sz w:val="18"/>
          <w:szCs w:val="18"/>
          <w:lang w:eastAsia="hi-IN" w:bidi="hi-IN"/>
        </w:rPr>
      </w:pPr>
      <w:r w:rsidRPr="009806A1">
        <w:rPr>
          <w:rFonts w:ascii="Arial Narrow" w:eastAsia="Arial Unicode MS" w:hAnsi="Arial Narrow" w:cs="Tahoma"/>
          <w:color w:val="548DD4"/>
          <w:kern w:val="1"/>
          <w:sz w:val="18"/>
          <w:szCs w:val="18"/>
          <w:lang w:eastAsia="hi-IN" w:bidi="hi-IN"/>
        </w:rPr>
        <w:t>Critères : Capacité à diffuser sur l’environnement territorial et à l’échelle nationale et internationale). Partenaires pouvant assurer le développement et la diffusion de formation en lien avec l’action de recherche. Partenaire à l’échelle locale, nationale, européenne ou internationale pouvant relayer la diffusion de la recherche, des productions et des ressources.</w:t>
      </w:r>
    </w:p>
    <w:p w:rsidR="00CB3E59" w:rsidRPr="00367D77" w:rsidRDefault="00CB3E59" w:rsidP="00CB3E59">
      <w:pPr>
        <w:rPr>
          <w:rFonts w:ascii="Arial Narrow" w:eastAsia="Times New Roman" w:hAnsi="Arial Narrow" w:cs="Arial"/>
          <w:lang w:eastAsia="fr-FR"/>
        </w:rPr>
      </w:pPr>
    </w:p>
    <w:p w:rsidR="00CB3E59" w:rsidRPr="009806A1" w:rsidRDefault="00CB3E59" w:rsidP="00CB3E59">
      <w:pPr>
        <w:rPr>
          <w:rFonts w:ascii="Arial Narrow" w:eastAsia="Times New Roman" w:hAnsi="Arial Narrow" w:cs="Arial"/>
          <w:sz w:val="18"/>
          <w:szCs w:val="18"/>
          <w:lang w:eastAsia="fr-FR"/>
        </w:rPr>
      </w:pPr>
      <w:r w:rsidRPr="009806A1">
        <w:rPr>
          <w:rFonts w:ascii="Arial Narrow" w:eastAsia="Times New Roman" w:hAnsi="Arial Narrow" w:cs="Arial"/>
          <w:color w:val="000000"/>
          <w:sz w:val="18"/>
          <w:szCs w:val="18"/>
          <w:lang w:eastAsia="fr-FR"/>
        </w:rPr>
        <w:t xml:space="preserve"> [1] Les porteurs du </w:t>
      </w:r>
      <w:proofErr w:type="spellStart"/>
      <w:r w:rsidRPr="009806A1">
        <w:rPr>
          <w:rFonts w:ascii="Arial Narrow" w:eastAsia="Times New Roman" w:hAnsi="Arial Narrow" w:cs="Arial"/>
          <w:color w:val="000000"/>
          <w:sz w:val="18"/>
          <w:szCs w:val="18"/>
          <w:lang w:eastAsia="fr-FR"/>
        </w:rPr>
        <w:t>LéA</w:t>
      </w:r>
      <w:proofErr w:type="spellEnd"/>
      <w:r w:rsidRPr="009806A1">
        <w:rPr>
          <w:rFonts w:ascii="Arial Narrow" w:eastAsia="Times New Roman" w:hAnsi="Arial Narrow" w:cs="Arial"/>
          <w:color w:val="000000"/>
          <w:sz w:val="18"/>
          <w:szCs w:val="18"/>
          <w:lang w:eastAsia="fr-FR"/>
        </w:rPr>
        <w:t xml:space="preserve"> sont responsables de la définition de l’action, de la rédaction de recherche de ce dossier de candidature, du suivi de la candidature et de la mise en œuvre de l’action</w:t>
      </w:r>
      <w:r>
        <w:rPr>
          <w:rFonts w:ascii="Arial Narrow" w:eastAsia="Times New Roman" w:hAnsi="Arial Narrow" w:cs="Arial"/>
          <w:color w:val="000000"/>
          <w:sz w:val="18"/>
          <w:szCs w:val="18"/>
          <w:lang w:eastAsia="fr-FR"/>
        </w:rPr>
        <w:t xml:space="preserve"> </w:t>
      </w:r>
      <w:r w:rsidRPr="009806A1">
        <w:rPr>
          <w:rFonts w:ascii="Arial Narrow" w:eastAsia="Times New Roman" w:hAnsi="Arial Narrow" w:cs="Arial"/>
          <w:color w:val="000000"/>
          <w:sz w:val="18"/>
          <w:szCs w:val="18"/>
          <w:lang w:eastAsia="fr-FR"/>
        </w:rPr>
        <w:t>s’il est retenu. Identifier au moins deux interlocuteurs (un pour le lieu, un pour l’équipe de recherche) qui seront informés de l’instruction du dossier par l’IFÉ.</w:t>
      </w:r>
    </w:p>
    <w:p w:rsidR="00CB3E59" w:rsidRPr="00367D77" w:rsidRDefault="00CB3E59" w:rsidP="00CB3E59">
      <w:pPr>
        <w:rPr>
          <w:rFonts w:ascii="Arial Narrow" w:eastAsia="Times New Roman" w:hAnsi="Arial Narrow" w:cs="Arial"/>
          <w:color w:val="000000"/>
          <w:lang w:eastAsia="fr-FR"/>
        </w:rPr>
      </w:pPr>
      <w:r>
        <w:rPr>
          <w:rFonts w:ascii="Arial Narrow" w:eastAsia="Times New Roman" w:hAnsi="Arial Narrow" w:cs="Arial"/>
          <w:color w:val="000000"/>
          <w:lang w:eastAsia="fr-FR"/>
        </w:rPr>
        <w:pict>
          <v:rect id="_x0000_i1025" style="width:0;height:1.5pt" o:hralign="center" o:hrstd="t" o:hr="t" fillcolor="#a0a0a0" stroked="f"/>
        </w:pict>
      </w:r>
    </w:p>
    <w:p w:rsidR="00CB3E59" w:rsidRPr="009806A1" w:rsidRDefault="00CB3E59" w:rsidP="00CB3E59">
      <w:pPr>
        <w:rPr>
          <w:rFonts w:ascii="Arial Narrow" w:eastAsia="Times New Roman" w:hAnsi="Arial Narrow" w:cs="Arial"/>
          <w:sz w:val="18"/>
          <w:szCs w:val="18"/>
          <w:lang w:eastAsia="fr-FR"/>
        </w:rPr>
      </w:pPr>
      <w:r w:rsidRPr="009806A1">
        <w:rPr>
          <w:rFonts w:ascii="Arial Narrow" w:eastAsia="Times New Roman" w:hAnsi="Arial Narrow" w:cs="Arial"/>
          <w:color w:val="000000"/>
          <w:sz w:val="18"/>
          <w:szCs w:val="18"/>
          <w:lang w:eastAsia="fr-FR"/>
        </w:rPr>
        <w:t>[CP1</w:t>
      </w:r>
      <w:proofErr w:type="gramStart"/>
      <w:r w:rsidRPr="009806A1">
        <w:rPr>
          <w:rFonts w:ascii="Arial Narrow" w:eastAsia="Times New Roman" w:hAnsi="Arial Narrow" w:cs="Arial"/>
          <w:color w:val="000000"/>
          <w:sz w:val="18"/>
          <w:szCs w:val="18"/>
          <w:lang w:eastAsia="fr-FR"/>
        </w:rPr>
        <w:t>]à</w:t>
      </w:r>
      <w:proofErr w:type="gramEnd"/>
      <w:r w:rsidRPr="009806A1">
        <w:rPr>
          <w:rFonts w:ascii="Arial Narrow" w:eastAsia="Times New Roman" w:hAnsi="Arial Narrow" w:cs="Arial"/>
          <w:color w:val="000000"/>
          <w:sz w:val="18"/>
          <w:szCs w:val="18"/>
          <w:lang w:eastAsia="fr-FR"/>
        </w:rPr>
        <w:t xml:space="preserve"> préciser . Développement professionnel d’une équipe éducative ?</w:t>
      </w:r>
    </w:p>
    <w:p w:rsidR="00CB3E59" w:rsidRPr="009806A1" w:rsidRDefault="00CB3E59" w:rsidP="00CB3E59">
      <w:pPr>
        <w:rPr>
          <w:rFonts w:ascii="Arial Narrow" w:eastAsia="Times New Roman" w:hAnsi="Arial Narrow" w:cs="Arial"/>
          <w:sz w:val="18"/>
          <w:szCs w:val="18"/>
          <w:lang w:eastAsia="fr-FR"/>
        </w:rPr>
      </w:pPr>
      <w:r w:rsidRPr="009806A1">
        <w:rPr>
          <w:rFonts w:ascii="Arial Narrow" w:eastAsia="Times New Roman" w:hAnsi="Arial Narrow" w:cs="Arial"/>
          <w:color w:val="000000"/>
          <w:sz w:val="18"/>
          <w:szCs w:val="18"/>
          <w:lang w:eastAsia="fr-FR"/>
        </w:rPr>
        <w:t>6 à 7 lignes</w:t>
      </w:r>
    </w:p>
    <w:p w:rsidR="00CB3E59" w:rsidRPr="009806A1" w:rsidRDefault="00CB3E59" w:rsidP="00CB3E59">
      <w:pPr>
        <w:rPr>
          <w:rFonts w:ascii="Arial Narrow" w:eastAsia="Times New Roman" w:hAnsi="Arial Narrow" w:cs="Arial"/>
          <w:sz w:val="18"/>
          <w:szCs w:val="18"/>
          <w:lang w:eastAsia="fr-FR"/>
        </w:rPr>
      </w:pPr>
      <w:r w:rsidRPr="009806A1">
        <w:rPr>
          <w:rFonts w:ascii="Arial Narrow" w:eastAsia="Times New Roman" w:hAnsi="Arial Narrow" w:cs="Arial"/>
          <w:color w:val="000000"/>
          <w:sz w:val="18"/>
          <w:szCs w:val="18"/>
          <w:lang w:eastAsia="fr-FR"/>
        </w:rPr>
        <w:t>1 à 1,5 pages</w:t>
      </w:r>
    </w:p>
    <w:p w:rsidR="00CB3E59" w:rsidRDefault="00CB3E59" w:rsidP="00CB3E59">
      <w:pPr>
        <w:rPr>
          <w:rFonts w:ascii="Arial Narrow" w:hAnsi="Arial Narrow" w:cs="Arial"/>
        </w:rPr>
      </w:pPr>
      <w:r w:rsidRPr="00367D77">
        <w:rPr>
          <w:rFonts w:ascii="Arial Narrow" w:eastAsia="Times New Roman" w:hAnsi="Arial Narrow" w:cs="Arial"/>
          <w:lang w:eastAsia="fr-FR"/>
        </w:rPr>
        <w:br/>
      </w:r>
    </w:p>
    <w:p w:rsidR="00CB3E59" w:rsidRDefault="00CB3E59" w:rsidP="00CB3E59">
      <w:pPr>
        <w:rPr>
          <w:rFonts w:ascii="Arial Narrow" w:hAnsi="Arial Narrow" w:cs="Arial"/>
        </w:rPr>
      </w:pPr>
      <w:r>
        <w:rPr>
          <w:rFonts w:ascii="Arial Narrow" w:hAnsi="Arial Narrow" w:cs="Arial"/>
        </w:rPr>
        <w:br w:type="page"/>
      </w:r>
    </w:p>
    <w:p w:rsidR="00CB3E59" w:rsidRPr="004166A4" w:rsidRDefault="00CB3E59" w:rsidP="00CB3E59">
      <w:pPr>
        <w:jc w:val="center"/>
        <w:rPr>
          <w:rFonts w:eastAsia="Times New Roman" w:cs="Arial"/>
          <w:color w:val="000000"/>
          <w:sz w:val="28"/>
          <w:szCs w:val="28"/>
          <w:lang w:eastAsia="fr-FR"/>
        </w:rPr>
      </w:pPr>
    </w:p>
    <w:p w:rsidR="00CB3E59" w:rsidRPr="004166A4" w:rsidRDefault="00CB3E59" w:rsidP="00CB3E59">
      <w:pPr>
        <w:rPr>
          <w:rFonts w:eastAsia="Times New Roman" w:cs="Arial"/>
          <w:b/>
          <w:color w:val="000000"/>
          <w:sz w:val="24"/>
          <w:szCs w:val="24"/>
          <w:lang w:eastAsia="fr-FR"/>
        </w:rPr>
      </w:pPr>
      <w:r w:rsidRPr="004166A4">
        <w:rPr>
          <w:rFonts w:eastAsia="Times New Roman" w:cs="Arial"/>
          <w:b/>
          <w:color w:val="000000"/>
          <w:sz w:val="24"/>
          <w:szCs w:val="24"/>
          <w:lang w:eastAsia="fr-FR"/>
        </w:rPr>
        <w:t xml:space="preserve">Réseau des </w:t>
      </w:r>
      <w:proofErr w:type="spellStart"/>
      <w:r w:rsidRPr="004166A4">
        <w:rPr>
          <w:rFonts w:eastAsia="Times New Roman" w:cs="Arial"/>
          <w:b/>
          <w:color w:val="000000"/>
          <w:sz w:val="24"/>
          <w:szCs w:val="24"/>
          <w:lang w:eastAsia="fr-FR"/>
        </w:rPr>
        <w:t>LéA</w:t>
      </w:r>
      <w:proofErr w:type="spellEnd"/>
      <w:r w:rsidRPr="004166A4">
        <w:rPr>
          <w:rFonts w:eastAsia="Times New Roman" w:cs="Arial"/>
          <w:b/>
          <w:color w:val="000000"/>
          <w:sz w:val="24"/>
          <w:szCs w:val="24"/>
          <w:lang w:eastAsia="fr-FR"/>
        </w:rPr>
        <w:t xml:space="preserve"> </w:t>
      </w:r>
      <w:r>
        <w:rPr>
          <w:rFonts w:eastAsia="Times New Roman" w:cs="Arial"/>
          <w:b/>
          <w:color w:val="000000"/>
          <w:sz w:val="24"/>
          <w:szCs w:val="24"/>
          <w:lang w:eastAsia="fr-FR"/>
        </w:rPr>
        <w:t xml:space="preserve">- </w:t>
      </w:r>
      <w:r w:rsidRPr="004166A4">
        <w:rPr>
          <w:rFonts w:eastAsia="Times New Roman" w:cs="Arial"/>
          <w:b/>
          <w:color w:val="000000"/>
          <w:sz w:val="24"/>
          <w:szCs w:val="24"/>
          <w:lang w:eastAsia="fr-FR"/>
        </w:rPr>
        <w:t>Chartes des correspondants (version 2015)</w:t>
      </w:r>
    </w:p>
    <w:p w:rsidR="00CB3E59" w:rsidRDefault="00CB3E59" w:rsidP="00CB3E59">
      <w:pPr>
        <w:rPr>
          <w:rFonts w:ascii="Times New Roman" w:eastAsia="Times New Roman" w:hAnsi="Times New Roman" w:cs="Times New Roman"/>
          <w:sz w:val="24"/>
          <w:szCs w:val="24"/>
          <w:lang w:eastAsia="fr-FR"/>
        </w:rPr>
      </w:pPr>
    </w:p>
    <w:p w:rsidR="00CB3E59" w:rsidRPr="001101E5" w:rsidRDefault="00CB3E59" w:rsidP="00CB3E59">
      <w:pPr>
        <w:rPr>
          <w:rFonts w:ascii="Arial Narrow" w:eastAsia="Times New Roman" w:hAnsi="Arial Narrow" w:cs="Arial"/>
          <w:lang w:eastAsia="fr-FR"/>
        </w:rPr>
      </w:pPr>
      <w:r w:rsidRPr="001101E5">
        <w:rPr>
          <w:rFonts w:ascii="Arial Narrow" w:eastAsia="Times New Roman" w:hAnsi="Arial Narrow" w:cs="Arial"/>
          <w:lang w:eastAsia="fr-FR"/>
        </w:rPr>
        <w:t xml:space="preserve">Les chartes des correspondants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et IFÉ ont pour but d’expliciter les rôles de </w:t>
      </w:r>
      <w:r>
        <w:rPr>
          <w:rFonts w:ascii="Arial Narrow" w:eastAsia="Times New Roman" w:hAnsi="Arial Narrow" w:cs="Arial"/>
          <w:lang w:eastAsia="fr-FR"/>
        </w:rPr>
        <w:t xml:space="preserve">ces </w:t>
      </w:r>
      <w:r w:rsidRPr="001101E5">
        <w:rPr>
          <w:rFonts w:ascii="Arial Narrow" w:eastAsia="Times New Roman" w:hAnsi="Arial Narrow" w:cs="Arial"/>
          <w:lang w:eastAsia="fr-FR"/>
        </w:rPr>
        <w:t xml:space="preserve">deux acteurs essentiels pour le développement du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au niveau du terrain pour le correspondant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et au niveau de la recherche pour le correspondant IFÉ.</w:t>
      </w:r>
      <w:r>
        <w:rPr>
          <w:rFonts w:ascii="Arial Narrow" w:eastAsia="Times New Roman" w:hAnsi="Arial Narrow" w:cs="Arial"/>
          <w:lang w:eastAsia="fr-FR"/>
        </w:rPr>
        <w:t xml:space="preserve"> </w:t>
      </w:r>
      <w:r w:rsidRPr="001101E5">
        <w:rPr>
          <w:rFonts w:ascii="Arial Narrow" w:eastAsia="Times New Roman" w:hAnsi="Arial Narrow" w:cs="Arial"/>
          <w:lang w:eastAsia="fr-FR"/>
        </w:rPr>
        <w:t>Les missions des deux correspondants s’articulent intimement, leurs interaction</w:t>
      </w:r>
      <w:r>
        <w:rPr>
          <w:rFonts w:ascii="Arial Narrow" w:eastAsia="Times New Roman" w:hAnsi="Arial Narrow" w:cs="Arial"/>
          <w:lang w:eastAsia="fr-FR"/>
        </w:rPr>
        <w:t>s</w:t>
      </w:r>
      <w:r w:rsidRPr="001101E5">
        <w:rPr>
          <w:rFonts w:ascii="Arial Narrow" w:eastAsia="Times New Roman" w:hAnsi="Arial Narrow" w:cs="Arial"/>
          <w:lang w:eastAsia="fr-FR"/>
        </w:rPr>
        <w:t xml:space="preserve"> et leur collaboration sont indispensables au développement et au fonctionnement du </w:t>
      </w:r>
      <w:proofErr w:type="spellStart"/>
      <w:r w:rsidRPr="001101E5">
        <w:rPr>
          <w:rFonts w:ascii="Arial Narrow" w:eastAsia="Times New Roman" w:hAnsi="Arial Narrow" w:cs="Arial"/>
          <w:lang w:eastAsia="fr-FR"/>
        </w:rPr>
        <w:t>LéA</w:t>
      </w:r>
      <w:proofErr w:type="spellEnd"/>
      <w:r w:rsidRPr="001101E5">
        <w:rPr>
          <w:rFonts w:ascii="Arial Narrow" w:eastAsia="Times New Roman" w:hAnsi="Arial Narrow" w:cs="Arial"/>
          <w:lang w:eastAsia="fr-FR"/>
        </w:rPr>
        <w:t xml:space="preserve"> et à son insertion dans le réseau.  </w:t>
      </w:r>
    </w:p>
    <w:p w:rsidR="00CB3E59" w:rsidRDefault="00CB3E59" w:rsidP="00CB3E59">
      <w:pPr>
        <w:rPr>
          <w:rFonts w:ascii="Arial Narrow" w:eastAsia="Times New Roman" w:hAnsi="Arial Narrow" w:cs="Arial"/>
          <w:lang w:eastAsia="fr-FR"/>
        </w:rPr>
      </w:pPr>
      <w:r>
        <w:rPr>
          <w:rFonts w:ascii="Arial Narrow" w:eastAsia="Times New Roman" w:hAnsi="Arial Narrow" w:cs="Arial"/>
          <w:lang w:eastAsia="fr-FR"/>
        </w:rPr>
        <w:t>Les chartes présentent</w:t>
      </w:r>
      <w:r w:rsidRPr="001101E5">
        <w:rPr>
          <w:rFonts w:ascii="Arial Narrow" w:eastAsia="Times New Roman" w:hAnsi="Arial Narrow" w:cs="Arial"/>
          <w:lang w:eastAsia="fr-FR"/>
        </w:rPr>
        <w:t xml:space="preserve"> également </w:t>
      </w:r>
      <w:r>
        <w:rPr>
          <w:rFonts w:ascii="Arial Narrow" w:eastAsia="Times New Roman" w:hAnsi="Arial Narrow" w:cs="Arial"/>
          <w:lang w:eastAsia="fr-FR"/>
        </w:rPr>
        <w:t>d</w:t>
      </w:r>
      <w:r w:rsidRPr="001101E5">
        <w:rPr>
          <w:rFonts w:ascii="Arial Narrow" w:eastAsia="Times New Roman" w:hAnsi="Arial Narrow" w:cs="Arial"/>
          <w:lang w:eastAsia="fr-FR"/>
        </w:rPr>
        <w:t xml:space="preserve">es outils qui sont à leur disposition pour mener leurs missions, notamment  ceux favorisant la communication et la diffusion des résultats de la recherche vers le monde de l’éducation. </w:t>
      </w:r>
    </w:p>
    <w:p w:rsidR="00CB3E59" w:rsidRDefault="00CB3E59" w:rsidP="00CB3E59">
      <w:pPr>
        <w:rPr>
          <w:rFonts w:ascii="Arial Narrow" w:eastAsia="Times New Roman" w:hAnsi="Arial Narrow" w:cs="Arial"/>
          <w:lang w:eastAsia="fr-FR"/>
        </w:rPr>
      </w:pPr>
    </w:p>
    <w:p w:rsidR="00CB3E59" w:rsidRPr="008D2259" w:rsidRDefault="00CB3E59" w:rsidP="00CB3E59">
      <w:pPr>
        <w:rPr>
          <w:rFonts w:ascii="Arial Narrow" w:eastAsia="Times New Roman" w:hAnsi="Arial Narrow" w:cs="Arial"/>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4536"/>
        <w:gridCol w:w="5414"/>
      </w:tblGrid>
      <w:tr w:rsidR="00CB3E59" w:rsidRPr="00FD1801" w:rsidTr="004A77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Default="00CB3E59" w:rsidP="004A771B">
            <w:pPr>
              <w:jc w:val="center"/>
              <w:rPr>
                <w:rFonts w:eastAsia="Times New Roman" w:cs="Arial"/>
                <w:b/>
                <w:bCs/>
                <w:color w:val="000000"/>
                <w:sz w:val="28"/>
                <w:szCs w:val="28"/>
                <w:lang w:eastAsia="fr-FR"/>
              </w:rPr>
            </w:pPr>
            <w:r w:rsidRPr="00440361">
              <w:rPr>
                <w:rFonts w:eastAsia="Times New Roman" w:cs="Arial"/>
                <w:b/>
                <w:bCs/>
                <w:color w:val="000000"/>
                <w:sz w:val="28"/>
                <w:szCs w:val="28"/>
                <w:lang w:eastAsia="fr-FR"/>
              </w:rPr>
              <w:t>Charte d</w:t>
            </w:r>
            <w:r>
              <w:rPr>
                <w:rFonts w:eastAsia="Times New Roman" w:cs="Arial"/>
                <w:b/>
                <w:bCs/>
                <w:color w:val="000000"/>
                <w:sz w:val="28"/>
                <w:szCs w:val="28"/>
                <w:lang w:eastAsia="fr-FR"/>
              </w:rPr>
              <w:t>u correspondant</w:t>
            </w:r>
            <w:r w:rsidRPr="00440361">
              <w:rPr>
                <w:rFonts w:eastAsia="Times New Roman" w:cs="Arial"/>
                <w:b/>
                <w:bCs/>
                <w:color w:val="000000"/>
                <w:sz w:val="28"/>
                <w:szCs w:val="28"/>
                <w:lang w:eastAsia="fr-FR"/>
              </w:rPr>
              <w:t xml:space="preserve"> IFE</w:t>
            </w:r>
          </w:p>
          <w:p w:rsidR="00CB3E59" w:rsidRDefault="00CB3E59" w:rsidP="004A771B">
            <w:pPr>
              <w:rPr>
                <w:rFonts w:eastAsia="Times New Roman" w:cs="Arial"/>
                <w:b/>
                <w:bCs/>
                <w:lang w:eastAsia="fr-FR"/>
              </w:rPr>
            </w:pPr>
          </w:p>
          <w:p w:rsidR="00CB3E59" w:rsidRPr="00384B1F" w:rsidRDefault="00CB3E59" w:rsidP="004A771B">
            <w:pPr>
              <w:rPr>
                <w:rFonts w:eastAsia="Times New Roman" w:cs="Arial"/>
                <w:b/>
                <w:bCs/>
                <w:lang w:eastAsia="fr-FR"/>
              </w:rPr>
            </w:pPr>
            <w:r w:rsidRPr="00384B1F">
              <w:rPr>
                <w:rFonts w:eastAsia="Times New Roman" w:cs="Arial"/>
                <w:b/>
                <w:bCs/>
                <w:lang w:eastAsia="fr-FR"/>
              </w:rPr>
              <w:t>Responsabilités du correspondant IFÉ</w:t>
            </w:r>
          </w:p>
          <w:p w:rsidR="00CB3E59" w:rsidRPr="00440361"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440361">
              <w:rPr>
                <w:rFonts w:ascii="Arial Narrow" w:eastAsia="Times New Roman" w:hAnsi="Arial Narrow" w:cs="Arial"/>
                <w:lang w:eastAsia="fr-FR"/>
              </w:rPr>
              <w:t xml:space="preserve">Assurer le développement de la recherche, dont il est le représentant, avec les visées du dispositif </w:t>
            </w:r>
            <w:proofErr w:type="spellStart"/>
            <w:r w:rsidRPr="00440361">
              <w:rPr>
                <w:rFonts w:ascii="Arial Narrow" w:eastAsia="Times New Roman" w:hAnsi="Arial Narrow" w:cs="Arial"/>
                <w:lang w:eastAsia="fr-FR"/>
              </w:rPr>
              <w:t>LéA</w:t>
            </w:r>
            <w:proofErr w:type="spellEnd"/>
            <w:r w:rsidRPr="00440361">
              <w:rPr>
                <w:rFonts w:ascii="Arial Narrow" w:eastAsia="Times New Roman" w:hAnsi="Arial Narrow" w:cs="Arial"/>
                <w:lang w:eastAsia="fr-FR"/>
              </w:rPr>
              <w:t>.</w:t>
            </w:r>
          </w:p>
          <w:p w:rsidR="00CB3E59" w:rsidRPr="00440361"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440361">
              <w:rPr>
                <w:rFonts w:ascii="Arial Narrow" w:eastAsia="Times New Roman" w:hAnsi="Arial Narrow" w:cs="Arial"/>
                <w:lang w:eastAsia="fr-FR"/>
              </w:rPr>
              <w:t>Organiser la recherche de manière collaborative en favorisant l'approche réflexive.</w:t>
            </w:r>
          </w:p>
          <w:p w:rsidR="00CB3E59" w:rsidRPr="00440361"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440361">
              <w:rPr>
                <w:rFonts w:ascii="Arial Narrow" w:eastAsia="Times New Roman" w:hAnsi="Arial Narrow" w:cs="Arial"/>
                <w:lang w:eastAsia="fr-FR"/>
              </w:rPr>
              <w:t xml:space="preserve">Participer, avec le correspondant </w:t>
            </w:r>
            <w:proofErr w:type="spellStart"/>
            <w:r w:rsidRPr="00440361">
              <w:rPr>
                <w:rFonts w:ascii="Arial Narrow" w:eastAsia="Times New Roman" w:hAnsi="Arial Narrow" w:cs="Arial"/>
                <w:lang w:eastAsia="fr-FR"/>
              </w:rPr>
              <w:t>LéA</w:t>
            </w:r>
            <w:proofErr w:type="spellEnd"/>
            <w:r w:rsidRPr="00440361">
              <w:rPr>
                <w:rFonts w:ascii="Arial Narrow" w:eastAsia="Times New Roman" w:hAnsi="Arial Narrow" w:cs="Arial"/>
                <w:lang w:eastAsia="fr-FR"/>
              </w:rPr>
              <w:t>, à la communication sur la recherche vers l’ensemble de</w:t>
            </w:r>
            <w:r>
              <w:rPr>
                <w:rFonts w:ascii="Arial Narrow" w:eastAsia="Times New Roman" w:hAnsi="Arial Narrow" w:cs="Arial"/>
                <w:lang w:eastAsia="fr-FR"/>
              </w:rPr>
              <w:t>s acteurs et des partenaires</w:t>
            </w:r>
            <w:r w:rsidRPr="00440361">
              <w:rPr>
                <w:rFonts w:ascii="Arial Narrow" w:eastAsia="Times New Roman" w:hAnsi="Arial Narrow" w:cs="Arial"/>
                <w:lang w:eastAsia="fr-FR"/>
              </w:rPr>
              <w:t xml:space="preserve"> du </w:t>
            </w:r>
            <w:proofErr w:type="spellStart"/>
            <w:proofErr w:type="gramStart"/>
            <w:r w:rsidRPr="00440361">
              <w:rPr>
                <w:rFonts w:ascii="Arial Narrow" w:eastAsia="Times New Roman" w:hAnsi="Arial Narrow" w:cs="Arial"/>
                <w:lang w:eastAsia="fr-FR"/>
              </w:rPr>
              <w:t>LéA</w:t>
            </w:r>
            <w:proofErr w:type="spellEnd"/>
            <w:r>
              <w:rPr>
                <w:rFonts w:ascii="Arial Narrow" w:eastAsia="Times New Roman" w:hAnsi="Arial Narrow" w:cs="Arial"/>
                <w:lang w:eastAsia="fr-FR"/>
              </w:rPr>
              <w:t xml:space="preserve"> </w:t>
            </w:r>
            <w:r w:rsidRPr="00440361">
              <w:rPr>
                <w:rFonts w:ascii="Arial Narrow" w:eastAsia="Times New Roman" w:hAnsi="Arial Narrow" w:cs="Arial"/>
                <w:lang w:eastAsia="fr-FR"/>
              </w:rPr>
              <w:t>,</w:t>
            </w:r>
            <w:proofErr w:type="gramEnd"/>
            <w:r w:rsidRPr="00440361">
              <w:rPr>
                <w:rFonts w:ascii="Arial Narrow" w:eastAsia="Times New Roman" w:hAnsi="Arial Narrow" w:cs="Arial"/>
                <w:lang w:eastAsia="fr-FR"/>
              </w:rPr>
              <w:t xml:space="preserve"> en s’assurant de la visibilité de l’IF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 xml:space="preserve">. </w:t>
            </w:r>
          </w:p>
          <w:p w:rsidR="00CB3E59" w:rsidRDefault="00CB3E59" w:rsidP="004A771B">
            <w:pPr>
              <w:pStyle w:val="LO-normal"/>
              <w:spacing w:after="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w:t>
            </w:r>
            <w:r w:rsidRPr="00E07DDB">
              <w:rPr>
                <w:rFonts w:ascii="Arial Narrow" w:eastAsia="Times New Roman" w:hAnsi="Arial Narrow"/>
                <w:color w:val="auto"/>
                <w:lang w:eastAsia="fr-FR"/>
              </w:rPr>
              <w:t xml:space="preserve">Impulser et favoriser la communication concernant la dimension “recherche” du dispositif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xml:space="preserve"> vers les partenaires de l’éducation </w:t>
            </w:r>
            <w:r>
              <w:rPr>
                <w:rFonts w:ascii="Arial Narrow" w:eastAsia="Times New Roman" w:hAnsi="Arial Narrow"/>
                <w:color w:val="auto"/>
                <w:lang w:eastAsia="fr-FR"/>
              </w:rPr>
              <w:t>et</w:t>
            </w:r>
            <w:r w:rsidRPr="00E07DDB">
              <w:rPr>
                <w:rFonts w:ascii="Arial Narrow" w:eastAsia="Times New Roman" w:hAnsi="Arial Narrow"/>
                <w:color w:val="auto"/>
                <w:lang w:eastAsia="fr-FR"/>
              </w:rPr>
              <w:t xml:space="preserve"> de la formation (autres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CARDIE, ÉSPÉ, institutions publiques, collectivités territoriales, parents, patients, public, etc.) en utilisant les ressources du réseau mis en place par l’IFÉ</w:t>
            </w:r>
          </w:p>
          <w:p w:rsidR="00CB3E59" w:rsidRDefault="00CB3E59" w:rsidP="004A771B">
            <w:pPr>
              <w:pStyle w:val="LO-normal"/>
              <w:spacing w:after="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rendre compte des activités du </w:t>
            </w:r>
            <w:proofErr w:type="spellStart"/>
            <w:r>
              <w:rPr>
                <w:rFonts w:ascii="Arial Narrow" w:eastAsia="Times New Roman" w:hAnsi="Arial Narrow"/>
                <w:color w:val="auto"/>
                <w:lang w:eastAsia="fr-FR"/>
              </w:rPr>
              <w:t>LéA</w:t>
            </w:r>
            <w:proofErr w:type="spellEnd"/>
            <w:r>
              <w:rPr>
                <w:rFonts w:ascii="Arial Narrow" w:eastAsia="Times New Roman" w:hAnsi="Arial Narrow"/>
                <w:color w:val="auto"/>
                <w:lang w:eastAsia="fr-FR"/>
              </w:rPr>
              <w:t xml:space="preserve"> auprès de l’IFE, en collaboration avec le correspondant </w:t>
            </w:r>
            <w:proofErr w:type="spellStart"/>
            <w:r>
              <w:rPr>
                <w:rFonts w:ascii="Arial Narrow" w:eastAsia="Times New Roman" w:hAnsi="Arial Narrow"/>
                <w:color w:val="auto"/>
                <w:lang w:eastAsia="fr-FR"/>
              </w:rPr>
              <w:t>LéA</w:t>
            </w:r>
            <w:proofErr w:type="spellEnd"/>
            <w:r>
              <w:rPr>
                <w:rFonts w:ascii="Arial Narrow" w:eastAsia="Times New Roman" w:hAnsi="Arial Narrow"/>
                <w:color w:val="auto"/>
                <w:lang w:eastAsia="fr-FR"/>
              </w:rPr>
              <w:t xml:space="preserve"> </w:t>
            </w:r>
          </w:p>
          <w:p w:rsidR="00CB3E59" w:rsidRDefault="00CB3E59" w:rsidP="004A771B">
            <w:pPr>
              <w:rPr>
                <w:rFonts w:eastAsia="Times New Roman" w:cs="Arial"/>
                <w:b/>
                <w:bCs/>
                <w:lang w:eastAsia="fr-FR"/>
              </w:rPr>
            </w:pPr>
          </w:p>
          <w:p w:rsidR="00CB3E59" w:rsidRPr="00384B1F" w:rsidRDefault="00CB3E59" w:rsidP="004A771B">
            <w:pPr>
              <w:rPr>
                <w:rFonts w:eastAsia="Times New Roman" w:cs="Arial"/>
                <w:b/>
                <w:bCs/>
                <w:lang w:eastAsia="fr-FR"/>
              </w:rPr>
            </w:pPr>
            <w:r w:rsidRPr="00384B1F">
              <w:rPr>
                <w:rFonts w:eastAsia="Times New Roman" w:cs="Arial"/>
                <w:b/>
                <w:bCs/>
                <w:lang w:eastAsia="fr-FR"/>
              </w:rPr>
              <w:t>Statut du correspondant IFÉ</w:t>
            </w:r>
          </w:p>
          <w:p w:rsidR="00CB3E59" w:rsidRDefault="00CB3E59" w:rsidP="004A771B">
            <w:pPr>
              <w:rPr>
                <w:rFonts w:ascii="Arial Narrow" w:eastAsia="Times New Roman" w:hAnsi="Arial Narrow" w:cs="Arial"/>
                <w:lang w:eastAsia="fr-FR"/>
              </w:rPr>
            </w:pPr>
            <w:r w:rsidRPr="00384B1F">
              <w:rPr>
                <w:rFonts w:ascii="Arial Narrow" w:eastAsia="Times New Roman" w:hAnsi="Arial Narrow" w:cs="Arial"/>
                <w:lang w:eastAsia="fr-FR"/>
              </w:rPr>
              <w:t>Le correspondant IFÉ est un chercheur ou un enseignant chercheur appartenant à un laboratoire à une équipe de recherche. Il peut être aussi un formateur ayant une charge de recherche (</w:t>
            </w:r>
            <w:r>
              <w:rPr>
                <w:rFonts w:ascii="Arial Narrow" w:eastAsia="Times New Roman" w:hAnsi="Arial Narrow" w:cs="Arial"/>
                <w:lang w:eastAsia="fr-FR"/>
              </w:rPr>
              <w:t xml:space="preserve">au sein d’une </w:t>
            </w:r>
            <w:r w:rsidRPr="00384B1F">
              <w:rPr>
                <w:rFonts w:ascii="Arial Narrow" w:eastAsia="Times New Roman" w:hAnsi="Arial Narrow" w:cs="Arial"/>
                <w:lang w:eastAsia="fr-FR"/>
              </w:rPr>
              <w:t>É</w:t>
            </w:r>
            <w:r>
              <w:rPr>
                <w:rFonts w:ascii="Arial Narrow" w:eastAsia="Times New Roman" w:hAnsi="Arial Narrow" w:cs="Arial"/>
                <w:lang w:eastAsia="fr-FR"/>
              </w:rPr>
              <w:t>SP</w:t>
            </w:r>
            <w:r w:rsidRPr="00384B1F">
              <w:rPr>
                <w:rFonts w:ascii="Arial Narrow" w:eastAsia="Times New Roman" w:hAnsi="Arial Narrow" w:cs="Arial"/>
                <w:lang w:eastAsia="fr-FR"/>
              </w:rPr>
              <w:t>É</w:t>
            </w:r>
            <w:r>
              <w:rPr>
                <w:rFonts w:ascii="Arial Narrow" w:eastAsia="Times New Roman" w:hAnsi="Arial Narrow" w:cs="Arial"/>
                <w:lang w:eastAsia="fr-FR"/>
              </w:rPr>
              <w:t xml:space="preserve">, par exemple). </w:t>
            </w:r>
          </w:p>
          <w:p w:rsidR="00CB3E59" w:rsidRDefault="00CB3E59" w:rsidP="004A771B">
            <w:pPr>
              <w:rPr>
                <w:rFonts w:ascii="Arial Narrow" w:eastAsia="Times New Roman" w:hAnsi="Arial Narrow" w:cs="Arial"/>
                <w:lang w:eastAsia="fr-FR"/>
              </w:rPr>
            </w:pPr>
            <w:r>
              <w:rPr>
                <w:rFonts w:ascii="Arial Narrow" w:eastAsia="Times New Roman" w:hAnsi="Arial Narrow" w:cs="Arial"/>
                <w:lang w:eastAsia="fr-FR"/>
              </w:rPr>
              <w:t>L</w:t>
            </w:r>
            <w:r w:rsidRPr="00384B1F">
              <w:rPr>
                <w:rFonts w:ascii="Arial Narrow" w:eastAsia="Times New Roman" w:hAnsi="Arial Narrow" w:cs="Arial"/>
                <w:lang w:eastAsia="fr-FR"/>
              </w:rPr>
              <w:t>a reconnaissance du travail du correspondant</w:t>
            </w:r>
            <w:r>
              <w:rPr>
                <w:rFonts w:ascii="Arial Narrow" w:eastAsia="Times New Roman" w:hAnsi="Arial Narrow" w:cs="Arial"/>
                <w:lang w:eastAsia="fr-FR"/>
              </w:rPr>
              <w:t xml:space="preserve"> </w:t>
            </w:r>
            <w:r w:rsidRPr="00384B1F">
              <w:rPr>
                <w:rFonts w:ascii="Arial Narrow" w:eastAsia="Times New Roman" w:hAnsi="Arial Narrow" w:cs="Arial"/>
                <w:lang w:eastAsia="fr-FR"/>
              </w:rPr>
              <w:t>IFÉ (</w:t>
            </w:r>
            <w:r>
              <w:rPr>
                <w:rFonts w:ascii="Arial Narrow" w:eastAsia="Times New Roman" w:hAnsi="Arial Narrow" w:cs="Arial"/>
                <w:lang w:eastAsia="fr-FR"/>
              </w:rPr>
              <w:t>quotité de service</w:t>
            </w:r>
            <w:r w:rsidRPr="00384B1F">
              <w:rPr>
                <w:rFonts w:ascii="Arial Narrow" w:eastAsia="Times New Roman" w:hAnsi="Arial Narrow" w:cs="Arial"/>
                <w:lang w:eastAsia="fr-FR"/>
              </w:rPr>
              <w:t>, heures supplémentaires, autre…) devra être discutée avec la direction de l’institution</w:t>
            </w:r>
            <w:r>
              <w:rPr>
                <w:rFonts w:ascii="Arial Narrow" w:eastAsia="Times New Roman" w:hAnsi="Arial Narrow" w:cs="Arial"/>
                <w:lang w:eastAsia="fr-FR"/>
              </w:rPr>
              <w:t xml:space="preserve"> dont il dépend</w:t>
            </w:r>
            <w:r w:rsidRPr="00384B1F">
              <w:rPr>
                <w:rFonts w:ascii="Arial Narrow" w:eastAsia="Times New Roman" w:hAnsi="Arial Narrow" w:cs="Arial"/>
                <w:lang w:eastAsia="fr-FR"/>
              </w:rPr>
              <w:t xml:space="preserve">, le correspondant IFÉ et le référent du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au comité de pilotage, et sera si possible inscrite dans la convention.</w:t>
            </w:r>
            <w:r>
              <w:rPr>
                <w:rFonts w:ascii="Arial Narrow" w:eastAsia="Times New Roman" w:hAnsi="Arial Narrow" w:cs="Arial"/>
                <w:lang w:eastAsia="fr-FR"/>
              </w:rPr>
              <w:t xml:space="preserve"> </w:t>
            </w:r>
          </w:p>
          <w:p w:rsidR="00CB3E59" w:rsidRPr="00384B1F" w:rsidRDefault="00CB3E59" w:rsidP="004A771B">
            <w:pPr>
              <w:rPr>
                <w:rFonts w:eastAsia="Times New Roman" w:cs="Arial"/>
                <w:b/>
                <w:bCs/>
                <w:color w:val="000000"/>
                <w:lang w:eastAsia="fr-FR"/>
              </w:rPr>
            </w:pPr>
            <w:r w:rsidRPr="00384B1F">
              <w:rPr>
                <w:rFonts w:eastAsia="Times New Roman" w:cs="Arial"/>
                <w:b/>
                <w:bCs/>
                <w:color w:val="000000"/>
                <w:lang w:eastAsia="fr-FR"/>
              </w:rPr>
              <w:t>Tâches à accomplir par le correspondant IFÉ</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à la publication des informations sur son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actualiser la page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sur le site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w:t>
            </w:r>
            <w:proofErr w:type="gramStart"/>
            <w:r w:rsidRPr="00257275">
              <w:rPr>
                <w:rFonts w:ascii="Arial Narrow" w:eastAsia="Times New Roman" w:hAnsi="Arial Narrow" w:cs="Arial"/>
                <w:lang w:eastAsia="fr-FR"/>
              </w:rPr>
              <w:t>publier</w:t>
            </w:r>
            <w:proofErr w:type="gramEnd"/>
            <w:r w:rsidRPr="00257275">
              <w:rPr>
                <w:rFonts w:ascii="Arial Narrow" w:eastAsia="Times New Roman" w:hAnsi="Arial Narrow" w:cs="Arial"/>
                <w:lang w:eastAsia="fr-FR"/>
              </w:rPr>
              <w:t xml:space="preserve"> sur le blog, déposer des documents dans le dossier de partage.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lastRenderedPageBreak/>
              <w:t xml:space="preserve">Suivre l’écriture et la signature de la convention en lien avec le correspondant IFÉ, le comité de pilotage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informant le CARDIE.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Proposer des projets de recherche pour assurer le financement des recherches menées dans le </w:t>
            </w:r>
            <w:proofErr w:type="spellStart"/>
            <w:r w:rsidRPr="00257275">
              <w:rPr>
                <w:rFonts w:ascii="Arial Narrow" w:eastAsia="Times New Roman" w:hAnsi="Arial Narrow" w:cs="Arial"/>
                <w:lang w:eastAsia="fr-FR"/>
              </w:rPr>
              <w:t>LéA</w:t>
            </w:r>
            <w:proofErr w:type="spellEnd"/>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Organiser les recherches collaboratives en les situant dans leur contexte scientifique national et international</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Présenter la recherche conduite dans son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lors d’évènements organisés par le correspondant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lors des manifestations du réseau et lors de manifestations scientifiques.</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Chercher à développer les liens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avec les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du réseau notamment travaillant sur des thèmes proches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entre son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et les projets qui peuvent s’en inspirer localement, dans le cadre du développement des “constellations” autour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w:t>
            </w:r>
          </w:p>
          <w:p w:rsidR="00CB3E59" w:rsidRPr="00257275" w:rsidRDefault="00CB3E59" w:rsidP="00CB3E59">
            <w:pPr>
              <w:numPr>
                <w:ilvl w:val="0"/>
                <w:numId w:val="11"/>
              </w:numPr>
              <w:jc w:val="both"/>
              <w:textAlignment w:val="baseline"/>
              <w:rPr>
                <w:rFonts w:ascii="Arial Narrow" w:eastAsia="Times New Roman" w:hAnsi="Arial Narrow" w:cs="Times New Roman"/>
                <w:lang w:eastAsia="fr-FR"/>
              </w:rPr>
            </w:pPr>
            <w:r w:rsidRPr="00257275">
              <w:rPr>
                <w:rFonts w:ascii="Arial Narrow" w:eastAsia="Times New Roman" w:hAnsi="Arial Narrow" w:cs="Arial"/>
                <w:lang w:eastAsia="fr-FR"/>
              </w:rPr>
              <w:t>Entretenir les relations avec les collectivités territoriales et les partenaires institutionnels dans le but de développer des partenariats (à l’échelle locale, régionale, nationale et internationale).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à l’élaboration des livrables (bilans annuels collectifs et individuels) avec l’ensemble de l’équipe, en collaboration avec le correspondant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Gérer la demande et la répartition des forfaits horaires pour les enseignants participants aux recherches, attester des services faits. </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au séminaire de rentrée du réseau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et à la rencontre nationale</w:t>
            </w:r>
          </w:p>
          <w:p w:rsidR="00CB3E59" w:rsidRPr="00FD1801" w:rsidRDefault="00CB3E59" w:rsidP="004A771B">
            <w:pPr>
              <w:ind w:left="720"/>
              <w:textAlignment w:val="baseline"/>
              <w:rPr>
                <w:rFonts w:ascii="Times New Roman" w:eastAsia="Times New Roman" w:hAnsi="Times New Roman" w:cs="Times New Roman"/>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B3E59" w:rsidRPr="00440361" w:rsidRDefault="00CB3E59" w:rsidP="004A771B">
            <w:pPr>
              <w:jc w:val="center"/>
              <w:rPr>
                <w:rFonts w:eastAsia="Times New Roman" w:cs="Arial"/>
                <w:b/>
                <w:bCs/>
                <w:color w:val="000000"/>
                <w:sz w:val="28"/>
                <w:szCs w:val="28"/>
                <w:lang w:eastAsia="fr-FR"/>
              </w:rPr>
            </w:pPr>
            <w:r>
              <w:rPr>
                <w:rFonts w:eastAsia="Times New Roman" w:cs="Arial"/>
                <w:b/>
                <w:bCs/>
                <w:color w:val="000000"/>
                <w:sz w:val="28"/>
                <w:szCs w:val="28"/>
                <w:lang w:eastAsia="fr-FR"/>
              </w:rPr>
              <w:lastRenderedPageBreak/>
              <w:t>Charte du</w:t>
            </w:r>
            <w:r w:rsidRPr="00440361">
              <w:rPr>
                <w:rFonts w:eastAsia="Times New Roman" w:cs="Arial"/>
                <w:b/>
                <w:bCs/>
                <w:color w:val="000000"/>
                <w:sz w:val="28"/>
                <w:szCs w:val="28"/>
                <w:lang w:eastAsia="fr-FR"/>
              </w:rPr>
              <w:t xml:space="preserve"> correspond</w:t>
            </w:r>
            <w:r>
              <w:rPr>
                <w:rFonts w:eastAsia="Times New Roman" w:cs="Arial"/>
                <w:b/>
                <w:bCs/>
                <w:color w:val="000000"/>
                <w:sz w:val="28"/>
                <w:szCs w:val="28"/>
                <w:lang w:eastAsia="fr-FR"/>
              </w:rPr>
              <w:t>ant</w:t>
            </w:r>
            <w:r w:rsidRPr="00440361">
              <w:rPr>
                <w:rFonts w:eastAsia="Times New Roman" w:cs="Arial"/>
                <w:b/>
                <w:bCs/>
                <w:color w:val="000000"/>
                <w:sz w:val="28"/>
                <w:szCs w:val="28"/>
                <w:lang w:eastAsia="fr-FR"/>
              </w:rPr>
              <w:t xml:space="preserve"> </w:t>
            </w:r>
            <w:proofErr w:type="spellStart"/>
            <w:r w:rsidRPr="00440361">
              <w:rPr>
                <w:rFonts w:eastAsia="Times New Roman" w:cs="Arial"/>
                <w:b/>
                <w:bCs/>
                <w:color w:val="000000"/>
                <w:sz w:val="28"/>
                <w:szCs w:val="28"/>
                <w:lang w:eastAsia="fr-FR"/>
              </w:rPr>
              <w:t>LéA</w:t>
            </w:r>
            <w:proofErr w:type="spellEnd"/>
          </w:p>
          <w:p w:rsidR="00CB3E59" w:rsidRDefault="00CB3E59" w:rsidP="004A771B">
            <w:pPr>
              <w:rPr>
                <w:rFonts w:eastAsia="Times New Roman" w:cs="Arial"/>
                <w:b/>
                <w:bCs/>
                <w:lang w:eastAsia="fr-FR"/>
              </w:rPr>
            </w:pPr>
          </w:p>
          <w:p w:rsidR="00CB3E59" w:rsidRPr="00384B1F" w:rsidRDefault="00CB3E59" w:rsidP="004A771B">
            <w:pPr>
              <w:rPr>
                <w:rFonts w:ascii="Times New Roman" w:eastAsia="Times New Roman" w:hAnsi="Times New Roman" w:cs="Times New Roman"/>
                <w:lang w:eastAsia="fr-FR"/>
              </w:rPr>
            </w:pPr>
            <w:r w:rsidRPr="006D3450">
              <w:rPr>
                <w:rFonts w:eastAsia="Times New Roman" w:cs="Arial"/>
                <w:b/>
                <w:bCs/>
                <w:lang w:eastAsia="fr-FR"/>
              </w:rPr>
              <w:t xml:space="preserve">Responsabilités </w:t>
            </w:r>
            <w:r w:rsidRPr="006D3450">
              <w:rPr>
                <w:rFonts w:eastAsia="Times New Roman" w:cs="Arial"/>
                <w:b/>
                <w:bCs/>
                <w:color w:val="000000"/>
                <w:lang w:eastAsia="fr-FR"/>
              </w:rPr>
              <w:t xml:space="preserve">du correspondant </w:t>
            </w:r>
            <w:proofErr w:type="spellStart"/>
            <w:r w:rsidRPr="006D3450">
              <w:rPr>
                <w:rFonts w:eastAsia="Times New Roman" w:cs="Arial"/>
                <w:b/>
                <w:bCs/>
                <w:color w:val="000000"/>
                <w:lang w:eastAsia="fr-FR"/>
              </w:rPr>
              <w:t>LéA</w:t>
            </w:r>
            <w:proofErr w:type="spellEnd"/>
          </w:p>
          <w:p w:rsidR="00CB3E59" w:rsidRPr="006D3450" w:rsidRDefault="00CB3E59" w:rsidP="004A771B">
            <w:pPr>
              <w:rPr>
                <w:rFonts w:ascii="Arial Narrow" w:eastAsia="Times New Roman" w:hAnsi="Arial Narrow" w:cs="Arial"/>
                <w:lang w:eastAsia="fr-FR"/>
              </w:rPr>
            </w:pPr>
            <w:r>
              <w:rPr>
                <w:rFonts w:ascii="Arial Narrow" w:eastAsia="Times New Roman" w:hAnsi="Arial Narrow" w:cs="Arial"/>
                <w:lang w:eastAsia="fr-FR"/>
              </w:rPr>
              <w:t xml:space="preserve">- </w:t>
            </w:r>
            <w:r w:rsidRPr="006D3450">
              <w:rPr>
                <w:rFonts w:ascii="Arial Narrow" w:eastAsia="Times New Roman" w:hAnsi="Arial Narrow" w:cs="Arial"/>
                <w:lang w:eastAsia="fr-FR"/>
              </w:rPr>
              <w:t xml:space="preserve">Coordonner les actions du </w:t>
            </w:r>
            <w:proofErr w:type="spellStart"/>
            <w:r w:rsidRPr="006D3450">
              <w:rPr>
                <w:rFonts w:ascii="Arial Narrow" w:eastAsia="Times New Roman" w:hAnsi="Arial Narrow" w:cs="Arial"/>
                <w:lang w:eastAsia="fr-FR"/>
              </w:rPr>
              <w:t>LéA</w:t>
            </w:r>
            <w:proofErr w:type="spellEnd"/>
            <w:r w:rsidRPr="006D3450">
              <w:rPr>
                <w:rFonts w:ascii="Arial Narrow" w:eastAsia="Times New Roman" w:hAnsi="Arial Narrow" w:cs="Arial"/>
                <w:lang w:eastAsia="fr-FR"/>
              </w:rPr>
              <w:t xml:space="preserve"> en assurant les liens entre l’</w:t>
            </w:r>
            <w:proofErr w:type="spellStart"/>
            <w:r w:rsidRPr="006D3450">
              <w:rPr>
                <w:rFonts w:ascii="Arial Narrow" w:eastAsia="Times New Roman" w:hAnsi="Arial Narrow" w:cs="Arial"/>
                <w:lang w:eastAsia="fr-FR"/>
              </w:rPr>
              <w:t>IFé</w:t>
            </w:r>
            <w:proofErr w:type="spellEnd"/>
            <w:r w:rsidRPr="006D3450">
              <w:rPr>
                <w:rFonts w:ascii="Arial Narrow" w:eastAsia="Times New Roman" w:hAnsi="Arial Narrow" w:cs="Arial"/>
                <w:lang w:eastAsia="fr-FR"/>
              </w:rPr>
              <w:t>, l’équipe de recherche et la structure d’accueil, en particulier les personnels de direction.</w:t>
            </w:r>
          </w:p>
          <w:p w:rsidR="00CB3E59" w:rsidRDefault="00CB3E59" w:rsidP="004A771B">
            <w:pPr>
              <w:rPr>
                <w:rFonts w:ascii="Arial Narrow" w:eastAsia="Times New Roman" w:hAnsi="Arial Narrow" w:cs="Arial"/>
                <w:lang w:eastAsia="fr-FR"/>
              </w:rPr>
            </w:pPr>
            <w:r>
              <w:rPr>
                <w:rFonts w:ascii="Arial Narrow" w:eastAsia="Times New Roman" w:hAnsi="Arial Narrow" w:cs="Arial"/>
                <w:lang w:eastAsia="fr-FR"/>
              </w:rPr>
              <w:t>- Organiser</w:t>
            </w:r>
            <w:r w:rsidRPr="00440361">
              <w:rPr>
                <w:rFonts w:ascii="Arial Narrow" w:eastAsia="Times New Roman" w:hAnsi="Arial Narrow" w:cs="Arial"/>
                <w:lang w:eastAsia="fr-FR"/>
              </w:rPr>
              <w:t>, avec le correspondant 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 à la communication sur la recherche vers l’ensemble de</w:t>
            </w:r>
            <w:r>
              <w:rPr>
                <w:rFonts w:ascii="Arial Narrow" w:eastAsia="Times New Roman" w:hAnsi="Arial Narrow" w:cs="Arial"/>
                <w:lang w:eastAsia="fr-FR"/>
              </w:rPr>
              <w:t>s partenaires</w:t>
            </w:r>
            <w:r w:rsidRPr="00440361">
              <w:rPr>
                <w:rFonts w:ascii="Arial Narrow" w:eastAsia="Times New Roman" w:hAnsi="Arial Narrow" w:cs="Arial"/>
                <w:lang w:eastAsia="fr-FR"/>
              </w:rPr>
              <w:t xml:space="preserve"> du </w:t>
            </w:r>
            <w:proofErr w:type="spellStart"/>
            <w:r w:rsidRPr="00440361">
              <w:rPr>
                <w:rFonts w:ascii="Arial Narrow" w:eastAsia="Times New Roman" w:hAnsi="Arial Narrow" w:cs="Arial"/>
                <w:lang w:eastAsia="fr-FR"/>
              </w:rPr>
              <w:t>LéA</w:t>
            </w:r>
            <w:proofErr w:type="spellEnd"/>
            <w:r w:rsidRPr="00440361">
              <w:rPr>
                <w:rFonts w:ascii="Arial Narrow" w:eastAsia="Times New Roman" w:hAnsi="Arial Narrow" w:cs="Arial"/>
                <w:lang w:eastAsia="fr-FR"/>
              </w:rPr>
              <w:t>, en s’assurant de la visibilité de l’IF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w:t>
            </w:r>
          </w:p>
          <w:p w:rsidR="00CB3E59" w:rsidRDefault="00CB3E59" w:rsidP="00CB3E59">
            <w:pPr>
              <w:pStyle w:val="LO-normal"/>
              <w:numPr>
                <w:ilvl w:val="0"/>
                <w:numId w:val="15"/>
              </w:numPr>
              <w:spacing w:after="0"/>
              <w:ind w:left="0" w:hanging="36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Contribuer avec le correspondant </w:t>
            </w:r>
            <w:r w:rsidRPr="00440361">
              <w:rPr>
                <w:rFonts w:ascii="Arial Narrow" w:eastAsia="Times New Roman" w:hAnsi="Arial Narrow"/>
                <w:color w:val="auto"/>
                <w:lang w:eastAsia="fr-FR"/>
              </w:rPr>
              <w:t>IF</w:t>
            </w:r>
            <w:r w:rsidRPr="001101E5">
              <w:rPr>
                <w:rFonts w:ascii="Arial Narrow" w:eastAsia="Times New Roman" w:hAnsi="Arial Narrow"/>
                <w:color w:val="auto"/>
                <w:lang w:eastAsia="fr-FR"/>
              </w:rPr>
              <w:t>É</w:t>
            </w:r>
            <w:r>
              <w:rPr>
                <w:rFonts w:ascii="Arial Narrow" w:eastAsia="Times New Roman" w:hAnsi="Arial Narrow"/>
                <w:color w:val="auto"/>
                <w:lang w:eastAsia="fr-FR"/>
              </w:rPr>
              <w:t xml:space="preserve"> à</w:t>
            </w:r>
            <w:r w:rsidRPr="00E07DDB">
              <w:rPr>
                <w:rFonts w:ascii="Arial Narrow" w:eastAsia="Times New Roman" w:hAnsi="Arial Narrow"/>
                <w:color w:val="auto"/>
                <w:lang w:eastAsia="fr-FR"/>
              </w:rPr>
              <w:t xml:space="preserve"> la communication concernant la dimension “recherche” du dispositif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xml:space="preserve"> vers les partenaires de l’éducation </w:t>
            </w:r>
            <w:r>
              <w:rPr>
                <w:rFonts w:ascii="Arial Narrow" w:eastAsia="Times New Roman" w:hAnsi="Arial Narrow"/>
                <w:color w:val="auto"/>
                <w:lang w:eastAsia="fr-FR"/>
              </w:rPr>
              <w:t>et</w:t>
            </w:r>
            <w:r w:rsidRPr="00E07DDB">
              <w:rPr>
                <w:rFonts w:ascii="Arial Narrow" w:eastAsia="Times New Roman" w:hAnsi="Arial Narrow"/>
                <w:color w:val="auto"/>
                <w:lang w:eastAsia="fr-FR"/>
              </w:rPr>
              <w:t xml:space="preserve"> de la formation (autres </w:t>
            </w:r>
            <w:proofErr w:type="spellStart"/>
            <w:r w:rsidRPr="00E07DDB">
              <w:rPr>
                <w:rFonts w:ascii="Arial Narrow" w:eastAsia="Times New Roman" w:hAnsi="Arial Narrow"/>
                <w:color w:val="auto"/>
                <w:lang w:eastAsia="fr-FR"/>
              </w:rPr>
              <w:t>LéA</w:t>
            </w:r>
            <w:proofErr w:type="spellEnd"/>
            <w:r w:rsidRPr="00E07DDB">
              <w:rPr>
                <w:rFonts w:ascii="Arial Narrow" w:eastAsia="Times New Roman" w:hAnsi="Arial Narrow"/>
                <w:color w:val="auto"/>
                <w:lang w:eastAsia="fr-FR"/>
              </w:rPr>
              <w:t>, CARDIE, ÉSPÉ, institutions publiques, collectivités territoriales, parents, patients, public, etc.) en utilisant les ressources du réseau mis en place par l’IFÉ</w:t>
            </w:r>
          </w:p>
          <w:p w:rsidR="00CB3E59" w:rsidRPr="008D2259" w:rsidRDefault="00CB3E59" w:rsidP="00CB3E59">
            <w:pPr>
              <w:pStyle w:val="LO-normal"/>
              <w:numPr>
                <w:ilvl w:val="0"/>
                <w:numId w:val="15"/>
              </w:numPr>
              <w:spacing w:after="0"/>
              <w:ind w:left="0" w:hanging="360"/>
              <w:contextualSpacing/>
              <w:jc w:val="both"/>
              <w:rPr>
                <w:rFonts w:ascii="Arial Narrow" w:eastAsia="Times New Roman" w:hAnsi="Arial Narrow"/>
                <w:color w:val="auto"/>
                <w:lang w:eastAsia="fr-FR"/>
              </w:rPr>
            </w:pPr>
            <w:r>
              <w:rPr>
                <w:rFonts w:ascii="Arial Narrow" w:eastAsia="Times New Roman" w:hAnsi="Arial Narrow"/>
                <w:color w:val="auto"/>
                <w:lang w:eastAsia="fr-FR"/>
              </w:rPr>
              <w:t xml:space="preserve">- rendre compte des activités du </w:t>
            </w:r>
            <w:proofErr w:type="spellStart"/>
            <w:r>
              <w:rPr>
                <w:rFonts w:ascii="Arial Narrow" w:eastAsia="Times New Roman" w:hAnsi="Arial Narrow"/>
                <w:color w:val="auto"/>
                <w:lang w:eastAsia="fr-FR"/>
              </w:rPr>
              <w:t>LéA</w:t>
            </w:r>
            <w:proofErr w:type="spellEnd"/>
            <w:r>
              <w:rPr>
                <w:rFonts w:ascii="Arial Narrow" w:eastAsia="Times New Roman" w:hAnsi="Arial Narrow"/>
                <w:color w:val="auto"/>
                <w:lang w:eastAsia="fr-FR"/>
              </w:rPr>
              <w:t xml:space="preserve"> auprès de l’</w:t>
            </w:r>
            <w:r w:rsidRPr="00440361">
              <w:rPr>
                <w:rFonts w:ascii="Arial Narrow" w:eastAsia="Times New Roman" w:hAnsi="Arial Narrow"/>
                <w:color w:val="auto"/>
                <w:lang w:eastAsia="fr-FR"/>
              </w:rPr>
              <w:t>IF</w:t>
            </w:r>
            <w:r w:rsidRPr="001101E5">
              <w:rPr>
                <w:rFonts w:ascii="Arial Narrow" w:eastAsia="Times New Roman" w:hAnsi="Arial Narrow"/>
                <w:color w:val="auto"/>
                <w:lang w:eastAsia="fr-FR"/>
              </w:rPr>
              <w:t>É</w:t>
            </w:r>
            <w:r>
              <w:rPr>
                <w:rFonts w:ascii="Arial Narrow" w:eastAsia="Times New Roman" w:hAnsi="Arial Narrow"/>
                <w:color w:val="auto"/>
                <w:lang w:eastAsia="fr-FR"/>
              </w:rPr>
              <w:t xml:space="preserve">, en </w:t>
            </w:r>
            <w:r w:rsidRPr="00384B1F">
              <w:rPr>
                <w:rFonts w:ascii="Arial Narrow" w:eastAsia="Times New Roman" w:hAnsi="Arial Narrow"/>
                <w:color w:val="auto"/>
                <w:lang w:eastAsia="fr-FR"/>
              </w:rPr>
              <w:t xml:space="preserve">collaboration avec le correspondant </w:t>
            </w:r>
            <w:proofErr w:type="spellStart"/>
            <w:r w:rsidRPr="00384B1F">
              <w:rPr>
                <w:rFonts w:ascii="Arial Narrow" w:eastAsia="Times New Roman" w:hAnsi="Arial Narrow"/>
                <w:color w:val="auto"/>
                <w:lang w:eastAsia="fr-FR"/>
              </w:rPr>
              <w:t>LéA</w:t>
            </w:r>
            <w:proofErr w:type="spellEnd"/>
            <w:r w:rsidRPr="00384B1F">
              <w:rPr>
                <w:rFonts w:ascii="Arial Narrow" w:eastAsia="Times New Roman" w:hAnsi="Arial Narrow"/>
                <w:color w:val="auto"/>
                <w:lang w:eastAsia="fr-FR"/>
              </w:rPr>
              <w:t xml:space="preserve"> </w:t>
            </w:r>
          </w:p>
          <w:p w:rsidR="00CB3E59" w:rsidRDefault="00CB3E59" w:rsidP="004A771B">
            <w:pPr>
              <w:rPr>
                <w:rFonts w:eastAsia="Times New Roman" w:cs="Arial"/>
                <w:b/>
                <w:bCs/>
                <w:color w:val="000000"/>
                <w:lang w:eastAsia="fr-FR"/>
              </w:rPr>
            </w:pPr>
          </w:p>
          <w:p w:rsidR="00CB3E59" w:rsidRPr="00384B1F" w:rsidRDefault="00CB3E59" w:rsidP="004A771B">
            <w:pPr>
              <w:rPr>
                <w:rFonts w:ascii="Times New Roman" w:eastAsia="Times New Roman" w:hAnsi="Times New Roman" w:cs="Times New Roman"/>
                <w:lang w:eastAsia="fr-FR"/>
              </w:rPr>
            </w:pPr>
            <w:r w:rsidRPr="00384B1F">
              <w:rPr>
                <w:rFonts w:eastAsia="Times New Roman" w:cs="Arial"/>
                <w:b/>
                <w:bCs/>
                <w:color w:val="000000"/>
                <w:lang w:eastAsia="fr-FR"/>
              </w:rPr>
              <w:t xml:space="preserve">Statut du correspondant </w:t>
            </w:r>
            <w:proofErr w:type="spellStart"/>
            <w:r w:rsidRPr="00384B1F">
              <w:rPr>
                <w:rFonts w:eastAsia="Times New Roman" w:cs="Arial"/>
                <w:b/>
                <w:bCs/>
                <w:color w:val="000000"/>
                <w:lang w:eastAsia="fr-FR"/>
              </w:rPr>
              <w:t>LéA</w:t>
            </w:r>
            <w:proofErr w:type="spellEnd"/>
          </w:p>
          <w:p w:rsidR="00CB3E59" w:rsidRPr="00384B1F" w:rsidRDefault="00CB3E59" w:rsidP="004A771B">
            <w:pPr>
              <w:rPr>
                <w:rFonts w:ascii="Arial Narrow" w:eastAsia="Times New Roman" w:hAnsi="Arial Narrow" w:cs="Arial"/>
                <w:lang w:eastAsia="fr-FR"/>
              </w:rPr>
            </w:pPr>
            <w:r w:rsidRPr="00384B1F">
              <w:rPr>
                <w:rFonts w:ascii="Arial Narrow" w:eastAsia="Times New Roman" w:hAnsi="Arial Narrow" w:cs="Arial"/>
                <w:lang w:eastAsia="fr-FR"/>
              </w:rPr>
              <w:t xml:space="preserve">Le correspondant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est un membre de la structure d’accueil ou lieu d’éducation. Il peut être impliqué directement dans la recherche en cours (enseignant associé à cette recherche par exemple), mais pas obligatoirement.</w:t>
            </w:r>
          </w:p>
          <w:p w:rsidR="00CB3E59" w:rsidRPr="00384B1F" w:rsidRDefault="00CB3E59" w:rsidP="004A771B">
            <w:pPr>
              <w:rPr>
                <w:rFonts w:ascii="Arial Narrow" w:eastAsia="Times New Roman" w:hAnsi="Arial Narrow" w:cs="Arial"/>
                <w:lang w:eastAsia="fr-FR"/>
              </w:rPr>
            </w:pPr>
            <w:r w:rsidRPr="00384B1F">
              <w:rPr>
                <w:rFonts w:ascii="Arial Narrow" w:eastAsia="Times New Roman" w:hAnsi="Arial Narrow" w:cs="Arial"/>
                <w:lang w:eastAsia="fr-FR"/>
              </w:rPr>
              <w:t xml:space="preserve">Dans le cas où le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est un établissement scolaire, l’enseignant correspondant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pourra être rémunéré par un forfait horaire dont le montant est précisé en début d’année scolaire. Dans les autres cas, la reconnaissance du travail du correspondant (libération d’un temps de travail, heures supplémentaires, autre…) devra être discutée avec la direction de la structure d’accueil du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le correspondant IFÉ et le référent du </w:t>
            </w:r>
            <w:proofErr w:type="spellStart"/>
            <w:r w:rsidRPr="00384B1F">
              <w:rPr>
                <w:rFonts w:ascii="Arial Narrow" w:eastAsia="Times New Roman" w:hAnsi="Arial Narrow" w:cs="Arial"/>
                <w:lang w:eastAsia="fr-FR"/>
              </w:rPr>
              <w:t>LéA</w:t>
            </w:r>
            <w:proofErr w:type="spellEnd"/>
            <w:r w:rsidRPr="00384B1F">
              <w:rPr>
                <w:rFonts w:ascii="Arial Narrow" w:eastAsia="Times New Roman" w:hAnsi="Arial Narrow" w:cs="Arial"/>
                <w:lang w:eastAsia="fr-FR"/>
              </w:rPr>
              <w:t xml:space="preserve"> au comité de pilotage, et sera si possible inscrite dans la convention.</w:t>
            </w:r>
          </w:p>
          <w:p w:rsidR="00CB3E59" w:rsidRPr="00384B1F" w:rsidRDefault="00CB3E59" w:rsidP="004A771B">
            <w:pPr>
              <w:rPr>
                <w:rFonts w:ascii="Times New Roman" w:eastAsia="Times New Roman" w:hAnsi="Times New Roman" w:cs="Times New Roman"/>
                <w:lang w:eastAsia="fr-FR"/>
              </w:rPr>
            </w:pPr>
            <w:r w:rsidRPr="00384B1F">
              <w:rPr>
                <w:rFonts w:eastAsia="Times New Roman" w:cs="Arial"/>
                <w:b/>
                <w:bCs/>
                <w:color w:val="000000"/>
                <w:lang w:eastAsia="fr-FR"/>
              </w:rPr>
              <w:t xml:space="preserve">Tâches à accomplir par le correspondant </w:t>
            </w:r>
            <w:proofErr w:type="spellStart"/>
            <w:r w:rsidRPr="00384B1F">
              <w:rPr>
                <w:rFonts w:eastAsia="Times New Roman" w:cs="Arial"/>
                <w:b/>
                <w:bCs/>
                <w:color w:val="000000"/>
                <w:lang w:eastAsia="fr-FR"/>
              </w:rPr>
              <w:t>LéA</w:t>
            </w:r>
            <w:proofErr w:type="spellEnd"/>
          </w:p>
          <w:p w:rsidR="00CB3E59"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Compléter et actualiser la page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début de chaque année scolaire sur le site de l’IFÉ</w:t>
            </w:r>
          </w:p>
          <w:p w:rsidR="00CB3E59" w:rsidRPr="00232C83" w:rsidRDefault="00CB3E59" w:rsidP="00CB3E59">
            <w:pPr>
              <w:numPr>
                <w:ilvl w:val="0"/>
                <w:numId w:val="11"/>
              </w:numPr>
              <w:jc w:val="both"/>
              <w:textAlignment w:val="baseline"/>
              <w:rPr>
                <w:rFonts w:ascii="Arial Narrow" w:eastAsia="Times New Roman" w:hAnsi="Arial Narrow" w:cs="Arial"/>
                <w:lang w:eastAsia="fr-FR"/>
              </w:rPr>
            </w:pP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Suivre l’écriture et la signature de la convention en lien avec le correspondant IFÉ, le comité de pilotage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informant le CARDIE.</w:t>
            </w:r>
          </w:p>
          <w:p w:rsidR="00CB3E59" w:rsidRPr="00257275" w:rsidRDefault="00CB3E59" w:rsidP="00CB3E59">
            <w:pPr>
              <w:numPr>
                <w:ilvl w:val="0"/>
                <w:numId w:val="11"/>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Organiser et favoriser la transmission de l'information </w:t>
            </w:r>
            <w:r w:rsidRPr="00257275">
              <w:rPr>
                <w:rFonts w:ascii="Arial Narrow" w:eastAsia="Times New Roman" w:hAnsi="Arial Narrow" w:cs="Arial"/>
                <w:lang w:eastAsia="fr-FR"/>
              </w:rPr>
              <w:lastRenderedPageBreak/>
              <w:t xml:space="preserve">au sein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entre les membres de l’équipe : rappeler les tâches à accomplir et le calendrier prévisionnel, avoir un rôle de catalyseur</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color w:val="0000FF"/>
                <w:lang w:eastAsia="fr-FR"/>
              </w:rPr>
              <w:t xml:space="preserve">    </w:t>
            </w:r>
            <w:r w:rsidRPr="00257275">
              <w:rPr>
                <w:rFonts w:ascii="Arial Narrow" w:eastAsia="Times New Roman" w:hAnsi="Arial Narrow" w:cs="Arial"/>
                <w:lang w:eastAsia="fr-FR"/>
              </w:rPr>
              <w:t xml:space="preserve">- entre la ou les structures d’accueil et l’équipe : mentionner l’existence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sur le site internet de l’établissement et un lien vers le site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afficher les posters annonçant les manifestations du réseau, organiser des réunions pour présenter les travaux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notamment en début d’année prévoir un temps de partage avec les responsables d’établissements pour discuter les enjeux de la recherche, faire en sorte que le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soit inscrit dans le projet d’établissement… </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 de l’</w:t>
            </w:r>
            <w:proofErr w:type="spellStart"/>
            <w:r w:rsidRPr="00257275">
              <w:rPr>
                <w:rFonts w:ascii="Arial Narrow" w:eastAsia="Times New Roman" w:hAnsi="Arial Narrow" w:cs="Arial"/>
                <w:lang w:eastAsia="fr-FR"/>
              </w:rPr>
              <w:t>IFé</w:t>
            </w:r>
            <w:proofErr w:type="spellEnd"/>
            <w:r w:rsidRPr="00257275">
              <w:rPr>
                <w:rFonts w:ascii="Arial Narrow" w:eastAsia="Times New Roman" w:hAnsi="Arial Narrow" w:cs="Arial"/>
                <w:lang w:eastAsia="fr-FR"/>
              </w:rPr>
              <w:t xml:space="preserve"> vers l’équipe : communiquer les informations recueillies lors du séminaire de rentrée et de la rencontre nationale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faire connaitre les ressources produites par le réseau, partager les informations concernant les recherches soutenues par l’</w:t>
            </w:r>
            <w:proofErr w:type="spellStart"/>
            <w:r w:rsidRPr="00257275">
              <w:rPr>
                <w:rFonts w:ascii="Arial Narrow" w:eastAsia="Times New Roman" w:hAnsi="Arial Narrow" w:cs="Arial"/>
                <w:lang w:eastAsia="fr-FR"/>
              </w:rPr>
              <w:t>IFé</w:t>
            </w:r>
            <w:proofErr w:type="spellEnd"/>
            <w:r w:rsidRPr="00257275">
              <w:rPr>
                <w:rFonts w:ascii="Arial Narrow" w:eastAsia="Times New Roman" w:hAnsi="Arial Narrow" w:cs="Arial"/>
                <w:lang w:eastAsia="fr-FR"/>
              </w:rPr>
              <w:t xml:space="preserve"> ainsi que les formations proposées</w:t>
            </w:r>
          </w:p>
          <w:p w:rsidR="00CB3E59" w:rsidRPr="00257275" w:rsidRDefault="00CB3E59" w:rsidP="004A771B">
            <w:pPr>
              <w:ind w:left="720"/>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   de l’équipe vers l’IFÉ : inviter chaque membre à s’inscrire sur le site collaboratif du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en indiquant son profil, déposer des documents dans l’espace collaboratif, coordonner la rédaction des bilans collectifs et individuels avec le correspondant IFE</w:t>
            </w:r>
          </w:p>
          <w:p w:rsidR="00CB3E59" w:rsidRPr="00257275" w:rsidRDefault="00CB3E59" w:rsidP="00CB3E59">
            <w:pPr>
              <w:numPr>
                <w:ilvl w:val="0"/>
                <w:numId w:val="12"/>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Communiquer au-delà : publier des billets sur le blog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(description des travaux, organisation d’actions de formation, récit d’évènements importants, publication d’articles), inscrire le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sur la plateforme </w:t>
            </w:r>
            <w:proofErr w:type="spellStart"/>
            <w:r w:rsidRPr="00257275">
              <w:rPr>
                <w:rFonts w:ascii="Arial Narrow" w:eastAsia="Times New Roman" w:hAnsi="Arial Narrow" w:cs="Arial"/>
                <w:lang w:eastAsia="fr-FR"/>
              </w:rPr>
              <w:t>Expérithèque</w:t>
            </w:r>
            <w:proofErr w:type="spellEnd"/>
            <w:r w:rsidRPr="00257275">
              <w:rPr>
                <w:rFonts w:ascii="Arial Narrow" w:eastAsia="Times New Roman" w:hAnsi="Arial Narrow" w:cs="Arial"/>
                <w:lang w:eastAsia="fr-FR"/>
              </w:rPr>
              <w:t xml:space="preserve">, participer aux journées de l’innovation, organiser des actions de formation, concevoir un module </w:t>
            </w:r>
            <w:proofErr w:type="spellStart"/>
            <w:r w:rsidRPr="00257275">
              <w:rPr>
                <w:rFonts w:ascii="Arial Narrow" w:eastAsia="Times New Roman" w:hAnsi="Arial Narrow" w:cs="Arial"/>
                <w:lang w:eastAsia="fr-FR"/>
              </w:rPr>
              <w:t>M@gistere</w:t>
            </w:r>
            <w:proofErr w:type="spellEnd"/>
          </w:p>
          <w:p w:rsidR="00CB3E59" w:rsidRPr="00257275" w:rsidRDefault="00CB3E59" w:rsidP="00CB3E59">
            <w:pPr>
              <w:numPr>
                <w:ilvl w:val="0"/>
                <w:numId w:val="13"/>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Développer des relations avec les partenaires extérieurs (collectivités territoriales, associations, entreprises…) ainsi qu’avec l’ESPE.</w:t>
            </w:r>
          </w:p>
          <w:p w:rsidR="00CB3E59" w:rsidRPr="00257275" w:rsidRDefault="00CB3E59" w:rsidP="00CB3E59">
            <w:pPr>
              <w:numPr>
                <w:ilvl w:val="0"/>
                <w:numId w:val="13"/>
              </w:numPr>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Participer au séminaire de rentrée du réseau des </w:t>
            </w:r>
            <w:proofErr w:type="spellStart"/>
            <w:r w:rsidRPr="00257275">
              <w:rPr>
                <w:rFonts w:ascii="Arial Narrow" w:eastAsia="Times New Roman" w:hAnsi="Arial Narrow" w:cs="Arial"/>
                <w:lang w:eastAsia="fr-FR"/>
              </w:rPr>
              <w:t>LéA</w:t>
            </w:r>
            <w:proofErr w:type="spellEnd"/>
            <w:r w:rsidRPr="00257275">
              <w:rPr>
                <w:rFonts w:ascii="Arial Narrow" w:eastAsia="Times New Roman" w:hAnsi="Arial Narrow" w:cs="Arial"/>
                <w:lang w:eastAsia="fr-FR"/>
              </w:rPr>
              <w:t xml:space="preserve"> et à la rencontre nationale</w:t>
            </w:r>
          </w:p>
          <w:p w:rsidR="00CB3E59" w:rsidRPr="008D2259" w:rsidRDefault="00CB3E59" w:rsidP="00CB3E59">
            <w:pPr>
              <w:numPr>
                <w:ilvl w:val="0"/>
                <w:numId w:val="14"/>
              </w:numPr>
              <w:jc w:val="both"/>
              <w:textAlignment w:val="baseline"/>
              <w:rPr>
                <w:rFonts w:ascii="Arial Narrow" w:eastAsia="Times New Roman" w:hAnsi="Arial Narrow" w:cs="Arial"/>
                <w:color w:val="000000"/>
                <w:lang w:eastAsia="fr-FR"/>
              </w:rPr>
            </w:pPr>
            <w:r w:rsidRPr="00257275">
              <w:rPr>
                <w:rFonts w:ascii="Arial Narrow" w:eastAsia="Times New Roman" w:hAnsi="Arial Narrow" w:cs="Arial"/>
                <w:color w:val="000000"/>
                <w:lang w:eastAsia="fr-FR"/>
              </w:rPr>
              <w:t>Rédiger un rapport d’activité en fin d’année, s’il est enseignant associé à l’IFÉ</w:t>
            </w:r>
          </w:p>
        </w:tc>
      </w:tr>
      <w:tr w:rsidR="00CB3E59" w:rsidRPr="00FD1801" w:rsidTr="004A771B">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B3E59" w:rsidRPr="00FD1801" w:rsidRDefault="00CB3E59" w:rsidP="004A771B">
            <w:pPr>
              <w:rPr>
                <w:rFonts w:ascii="Times New Roman" w:eastAsia="Times New Roman" w:hAnsi="Times New Roman" w:cs="Times New Roman"/>
                <w:sz w:val="24"/>
                <w:szCs w:val="24"/>
                <w:lang w:eastAsia="fr-FR"/>
              </w:rPr>
            </w:pPr>
            <w:r>
              <w:rPr>
                <w:rFonts w:eastAsia="Times New Roman" w:cs="Arial"/>
                <w:b/>
                <w:bCs/>
                <w:color w:val="000000"/>
                <w:sz w:val="24"/>
                <w:szCs w:val="24"/>
                <w:lang w:eastAsia="fr-FR"/>
              </w:rPr>
              <w:lastRenderedPageBreak/>
              <w:t>R</w:t>
            </w:r>
            <w:r w:rsidRPr="00FD1801">
              <w:rPr>
                <w:rFonts w:eastAsia="Times New Roman" w:cs="Arial"/>
                <w:b/>
                <w:bCs/>
                <w:color w:val="000000"/>
                <w:sz w:val="24"/>
                <w:szCs w:val="24"/>
                <w:lang w:eastAsia="fr-FR"/>
              </w:rPr>
              <w:t xml:space="preserve">essources </w:t>
            </w:r>
            <w:r>
              <w:rPr>
                <w:rFonts w:eastAsia="Times New Roman" w:cs="Arial"/>
                <w:b/>
                <w:bCs/>
                <w:color w:val="000000"/>
                <w:sz w:val="24"/>
                <w:szCs w:val="24"/>
                <w:lang w:eastAsia="fr-FR"/>
              </w:rPr>
              <w:t xml:space="preserve">et outils </w:t>
            </w:r>
            <w:r w:rsidRPr="00FD1801">
              <w:rPr>
                <w:rFonts w:eastAsia="Times New Roman" w:cs="Arial"/>
                <w:b/>
                <w:bCs/>
                <w:color w:val="000000"/>
                <w:sz w:val="24"/>
                <w:szCs w:val="24"/>
                <w:lang w:eastAsia="fr-FR"/>
              </w:rPr>
              <w:t xml:space="preserve">pour accompagner le travail des correspondants </w:t>
            </w:r>
          </w:p>
          <w:p w:rsidR="00CB3E59" w:rsidRPr="00257275" w:rsidRDefault="00CB3E59" w:rsidP="004A771B">
            <w:pPr>
              <w:rPr>
                <w:rFonts w:ascii="Arial Narrow" w:eastAsia="Times New Roman" w:hAnsi="Arial Narrow" w:cs="Times New Roman"/>
                <w:sz w:val="24"/>
                <w:szCs w:val="24"/>
                <w:lang w:eastAsia="fr-FR"/>
              </w:rPr>
            </w:pPr>
            <w:r w:rsidRPr="00FD1801">
              <w:rPr>
                <w:rFonts w:eastAsia="Times New Roman" w:cs="Arial"/>
                <w:color w:val="000000"/>
                <w:lang w:eastAsia="fr-FR"/>
              </w:rPr>
              <w:t xml:space="preserve">· </w:t>
            </w:r>
            <w:r w:rsidRPr="00257275">
              <w:rPr>
                <w:rFonts w:ascii="Arial Narrow" w:eastAsia="Times New Roman" w:hAnsi="Arial Narrow" w:cs="Arial"/>
                <w:b/>
                <w:bCs/>
                <w:i/>
                <w:iCs/>
                <w:color w:val="000000"/>
                <w:lang w:eastAsia="fr-FR"/>
              </w:rPr>
              <w:t>Le site de l’IFÉ</w:t>
            </w:r>
            <w:r w:rsidRPr="00257275">
              <w:rPr>
                <w:rFonts w:ascii="Arial Narrow" w:eastAsia="Times New Roman" w:hAnsi="Arial Narrow" w:cs="Arial"/>
                <w:color w:val="000000"/>
                <w:lang w:eastAsia="fr-FR"/>
              </w:rPr>
              <w:t xml:space="preserve"> contient de nombreuses informations sur l’institut (présentation des équipes de recherche et des groupes de travail, catalogue de formation de formateurs, ressources de Veille et analyses, lien vers la bibliothèque…)</w:t>
            </w:r>
          </w:p>
          <w:p w:rsidR="00CB3E59" w:rsidRPr="00257275" w:rsidRDefault="00CB3E59" w:rsidP="004A771B">
            <w:pPr>
              <w:rPr>
                <w:rFonts w:ascii="Arial Narrow" w:eastAsia="Times New Roman" w:hAnsi="Arial Narrow" w:cs="Times New Roman"/>
                <w:sz w:val="24"/>
                <w:szCs w:val="24"/>
                <w:lang w:eastAsia="fr-FR"/>
              </w:rPr>
            </w:pPr>
            <w:r w:rsidRPr="00257275">
              <w:rPr>
                <w:rFonts w:ascii="Arial Narrow" w:eastAsia="Times New Roman" w:hAnsi="Arial Narrow" w:cs="Arial"/>
                <w:color w:val="000000"/>
                <w:lang w:eastAsia="fr-FR"/>
              </w:rPr>
              <w:t xml:space="preserve">· </w:t>
            </w:r>
            <w:r w:rsidRPr="00257275">
              <w:rPr>
                <w:rFonts w:ascii="Arial Narrow" w:eastAsia="Times New Roman" w:hAnsi="Arial Narrow" w:cs="Arial"/>
                <w:b/>
                <w:bCs/>
                <w:i/>
                <w:iCs/>
                <w:color w:val="000000"/>
                <w:lang w:eastAsia="fr-FR"/>
              </w:rPr>
              <w:t xml:space="preserve">Le site public des </w:t>
            </w:r>
            <w:proofErr w:type="spellStart"/>
            <w:r w:rsidRPr="00257275">
              <w:rPr>
                <w:rFonts w:ascii="Arial Narrow" w:eastAsia="Times New Roman" w:hAnsi="Arial Narrow" w:cs="Arial"/>
                <w:b/>
                <w:bCs/>
                <w:i/>
                <w:iCs/>
                <w:color w:val="000000"/>
                <w:lang w:eastAsia="fr-FR"/>
              </w:rPr>
              <w:t>LéA</w:t>
            </w:r>
            <w:proofErr w:type="spellEnd"/>
            <w:r w:rsidRPr="00257275">
              <w:rPr>
                <w:rFonts w:ascii="Arial Narrow" w:eastAsia="Times New Roman" w:hAnsi="Arial Narrow" w:cs="Arial"/>
                <w:color w:val="000000"/>
                <w:lang w:eastAsia="fr-FR"/>
              </w:rPr>
              <w:t xml:space="preserve"> décrit le dispositif, le réseau des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donne les informations officielles sur chaque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et des liens vers </w:t>
            </w:r>
            <w:r w:rsidRPr="00257275">
              <w:rPr>
                <w:rFonts w:ascii="Arial Narrow" w:eastAsia="Times New Roman" w:hAnsi="Arial Narrow" w:cs="Arial"/>
                <w:lang w:eastAsia="fr-FR"/>
              </w:rPr>
              <w:t xml:space="preserve">les ressources produites par les </w:t>
            </w:r>
            <w:proofErr w:type="spellStart"/>
            <w:r w:rsidRPr="00257275">
              <w:rPr>
                <w:rFonts w:ascii="Arial Narrow" w:eastAsia="Times New Roman" w:hAnsi="Arial Narrow" w:cs="Arial"/>
                <w:lang w:eastAsia="fr-FR"/>
              </w:rPr>
              <w:t>LéA</w:t>
            </w:r>
            <w:proofErr w:type="spellEnd"/>
          </w:p>
          <w:p w:rsidR="00CB3E59" w:rsidRPr="00257275" w:rsidRDefault="00CB3E59" w:rsidP="004A771B">
            <w:pPr>
              <w:rPr>
                <w:rFonts w:ascii="Arial Narrow" w:eastAsia="Times New Roman" w:hAnsi="Arial Narrow" w:cs="Times New Roman"/>
                <w:sz w:val="24"/>
                <w:szCs w:val="24"/>
                <w:lang w:eastAsia="fr-FR"/>
              </w:rPr>
            </w:pPr>
            <w:r w:rsidRPr="00257275">
              <w:rPr>
                <w:rFonts w:ascii="Arial Narrow" w:eastAsia="Times New Roman" w:hAnsi="Arial Narrow" w:cs="Arial"/>
                <w:color w:val="000000"/>
                <w:lang w:eastAsia="fr-FR"/>
              </w:rPr>
              <w:t xml:space="preserve">· </w:t>
            </w:r>
            <w:r w:rsidRPr="00257275">
              <w:rPr>
                <w:rFonts w:ascii="Arial Narrow" w:eastAsia="Times New Roman" w:hAnsi="Arial Narrow" w:cs="Arial"/>
                <w:b/>
                <w:bCs/>
                <w:i/>
                <w:iCs/>
                <w:color w:val="000000"/>
                <w:lang w:eastAsia="fr-FR"/>
              </w:rPr>
              <w:t xml:space="preserve">L’espace collaboratif du site des </w:t>
            </w:r>
            <w:proofErr w:type="spellStart"/>
            <w:r w:rsidRPr="00257275">
              <w:rPr>
                <w:rFonts w:ascii="Arial Narrow" w:eastAsia="Times New Roman" w:hAnsi="Arial Narrow" w:cs="Arial"/>
                <w:b/>
                <w:bCs/>
                <w:i/>
                <w:iCs/>
                <w:color w:val="000000"/>
                <w:lang w:eastAsia="fr-FR"/>
              </w:rPr>
              <w:t>LéA</w:t>
            </w:r>
            <w:proofErr w:type="spellEnd"/>
            <w:r w:rsidRPr="00257275">
              <w:rPr>
                <w:rFonts w:ascii="Arial Narrow" w:eastAsia="Times New Roman" w:hAnsi="Arial Narrow" w:cs="Arial"/>
                <w:b/>
                <w:bCs/>
                <w:i/>
                <w:iCs/>
                <w:color w:val="000000"/>
                <w:lang w:eastAsia="fr-FR"/>
              </w:rPr>
              <w:t xml:space="preserve"> </w:t>
            </w:r>
            <w:r w:rsidRPr="00257275">
              <w:rPr>
                <w:rFonts w:ascii="Arial Narrow" w:eastAsia="Times New Roman" w:hAnsi="Arial Narrow" w:cs="Arial"/>
                <w:color w:val="000000"/>
                <w:lang w:eastAsia="fr-FR"/>
              </w:rPr>
              <w:t xml:space="preserve">permet le partage de documents et les échanges entre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(forum) et contient des documents de références fournis par l’IFE. Il</w:t>
            </w:r>
            <w:r w:rsidRPr="00257275">
              <w:rPr>
                <w:rFonts w:ascii="Arial Narrow" w:eastAsia="Times New Roman" w:hAnsi="Arial Narrow" w:cs="Arial"/>
                <w:bCs/>
                <w:iCs/>
                <w:color w:val="000000"/>
                <w:lang w:eastAsia="fr-FR"/>
              </w:rPr>
              <w:t xml:space="preserve"> est </w:t>
            </w:r>
            <w:r w:rsidRPr="00257275">
              <w:rPr>
                <w:rFonts w:ascii="Arial Narrow" w:eastAsia="Times New Roman" w:hAnsi="Arial Narrow" w:cs="Arial"/>
                <w:color w:val="000000"/>
                <w:lang w:eastAsia="fr-FR"/>
              </w:rPr>
              <w:t xml:space="preserve">ouvert à tous les membres du réseau qui le souhaite et en particulier aux correspondants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et IFE. </w:t>
            </w:r>
          </w:p>
          <w:p w:rsidR="00CB3E59" w:rsidRPr="00257275" w:rsidRDefault="00CB3E59" w:rsidP="004A771B">
            <w:pPr>
              <w:rPr>
                <w:rFonts w:ascii="Arial Narrow" w:eastAsia="Times New Roman" w:hAnsi="Arial Narrow" w:cs="Arial"/>
                <w:color w:val="000000"/>
                <w:lang w:eastAsia="fr-FR"/>
              </w:rPr>
            </w:pPr>
            <w:r w:rsidRPr="00257275">
              <w:rPr>
                <w:rFonts w:ascii="Arial Narrow" w:eastAsia="Times New Roman" w:hAnsi="Arial Narrow" w:cs="Arial"/>
                <w:color w:val="000000"/>
                <w:lang w:eastAsia="fr-FR"/>
              </w:rPr>
              <w:t xml:space="preserve">· </w:t>
            </w:r>
            <w:r w:rsidRPr="00257275">
              <w:rPr>
                <w:rFonts w:ascii="Arial Narrow" w:eastAsia="Times New Roman" w:hAnsi="Arial Narrow" w:cs="Arial"/>
                <w:b/>
                <w:i/>
                <w:color w:val="000000"/>
                <w:lang w:eastAsia="fr-FR"/>
              </w:rPr>
              <w:t xml:space="preserve">Le blog des </w:t>
            </w:r>
            <w:proofErr w:type="spellStart"/>
            <w:r w:rsidRPr="00257275">
              <w:rPr>
                <w:rFonts w:ascii="Arial Narrow" w:eastAsia="Times New Roman" w:hAnsi="Arial Narrow" w:cs="Arial"/>
                <w:b/>
                <w:i/>
                <w:color w:val="000000"/>
                <w:lang w:eastAsia="fr-FR"/>
              </w:rPr>
              <w:t>LéA</w:t>
            </w:r>
            <w:proofErr w:type="spellEnd"/>
            <w:r w:rsidRPr="00257275">
              <w:rPr>
                <w:rFonts w:ascii="Arial Narrow" w:eastAsia="Times New Roman" w:hAnsi="Arial Narrow" w:cs="Arial"/>
                <w:color w:val="000000"/>
                <w:lang w:eastAsia="fr-FR"/>
              </w:rPr>
              <w:t xml:space="preserve">, intégré à la plateforme </w:t>
            </w:r>
            <w:r>
              <w:rPr>
                <w:rFonts w:ascii="Arial Narrow" w:eastAsia="Times New Roman" w:hAnsi="Arial Narrow" w:cs="Arial"/>
                <w:color w:val="000000"/>
                <w:lang w:eastAsia="fr-FR"/>
              </w:rPr>
              <w:t>H</w:t>
            </w:r>
            <w:r w:rsidRPr="00257275">
              <w:rPr>
                <w:rFonts w:ascii="Arial Narrow" w:eastAsia="Times New Roman" w:hAnsi="Arial Narrow" w:cs="Arial"/>
                <w:color w:val="000000"/>
                <w:lang w:eastAsia="fr-FR"/>
              </w:rPr>
              <w:t xml:space="preserve">ypothèse, est l’outil de communication du réseau des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entre ses acteurs, mais aussi vers tous les internautes intéressés. Il affiche les temps forts de la vie de chaque </w:t>
            </w:r>
            <w:proofErr w:type="spellStart"/>
            <w:r w:rsidRPr="00257275">
              <w:rPr>
                <w:rFonts w:ascii="Arial Narrow" w:eastAsia="Times New Roman" w:hAnsi="Arial Narrow" w:cs="Arial"/>
                <w:color w:val="000000"/>
                <w:lang w:eastAsia="fr-FR"/>
              </w:rPr>
              <w:t>LéA</w:t>
            </w:r>
            <w:proofErr w:type="spellEnd"/>
            <w:r w:rsidRPr="00257275">
              <w:rPr>
                <w:rFonts w:ascii="Arial Narrow" w:eastAsia="Times New Roman" w:hAnsi="Arial Narrow" w:cs="Arial"/>
                <w:color w:val="000000"/>
                <w:lang w:eastAsia="fr-FR"/>
              </w:rPr>
              <w:t xml:space="preserve"> et les évènements du réseau.</w:t>
            </w:r>
          </w:p>
          <w:p w:rsidR="00CB3E59" w:rsidRPr="00FD1801" w:rsidRDefault="00CB3E59" w:rsidP="004A771B">
            <w:pPr>
              <w:rPr>
                <w:rFonts w:eastAsia="Times New Roman" w:cs="Arial"/>
                <w:b/>
                <w:bCs/>
                <w:color w:val="000000"/>
                <w:sz w:val="32"/>
                <w:szCs w:val="32"/>
                <w:lang w:eastAsia="fr-FR"/>
              </w:rPr>
            </w:pPr>
            <w:r>
              <w:rPr>
                <w:rFonts w:ascii="Arial Narrow" w:eastAsia="Times New Roman" w:hAnsi="Arial Narrow" w:cs="Arial"/>
                <w:b/>
                <w:i/>
                <w:lang w:eastAsia="fr-FR"/>
              </w:rPr>
              <w:t xml:space="preserve">  </w:t>
            </w:r>
            <w:r w:rsidRPr="00257275">
              <w:rPr>
                <w:rFonts w:ascii="Arial Narrow" w:eastAsia="Times New Roman" w:hAnsi="Arial Narrow" w:cs="Arial"/>
                <w:b/>
                <w:i/>
                <w:lang w:eastAsia="fr-FR"/>
              </w:rPr>
              <w:t>Le kit de communication,</w:t>
            </w:r>
            <w:r w:rsidRPr="00257275">
              <w:rPr>
                <w:rFonts w:ascii="Arial Narrow" w:eastAsia="Times New Roman" w:hAnsi="Arial Narrow" w:cs="Arial"/>
                <w:lang w:eastAsia="fr-FR"/>
              </w:rPr>
              <w:t xml:space="preserve"> </w:t>
            </w:r>
            <w:r>
              <w:rPr>
                <w:rFonts w:ascii="Arial Narrow" w:eastAsia="Times New Roman" w:hAnsi="Arial Narrow" w:cs="Arial"/>
                <w:color w:val="000000"/>
                <w:lang w:eastAsia="fr-FR"/>
              </w:rPr>
              <w:t xml:space="preserve">accessible dans l’espace collaboratif du site des </w:t>
            </w:r>
            <w:proofErr w:type="spellStart"/>
            <w:r>
              <w:rPr>
                <w:rFonts w:ascii="Arial Narrow" w:eastAsia="Times New Roman" w:hAnsi="Arial Narrow" w:cs="Arial"/>
                <w:color w:val="000000"/>
                <w:lang w:eastAsia="fr-FR"/>
              </w:rPr>
              <w:t>LéA</w:t>
            </w:r>
            <w:proofErr w:type="spellEnd"/>
            <w:r>
              <w:rPr>
                <w:rFonts w:ascii="Arial Narrow" w:eastAsia="Times New Roman" w:hAnsi="Arial Narrow" w:cs="Arial"/>
                <w:color w:val="000000"/>
                <w:lang w:eastAsia="fr-FR"/>
              </w:rPr>
              <w:t xml:space="preserve">, il rassemble différents outils pour faciliter la communication au sein de chaque </w:t>
            </w:r>
            <w:proofErr w:type="spellStart"/>
            <w:r>
              <w:rPr>
                <w:rFonts w:ascii="Arial Narrow" w:eastAsia="Times New Roman" w:hAnsi="Arial Narrow" w:cs="Arial"/>
                <w:color w:val="000000"/>
                <w:lang w:eastAsia="fr-FR"/>
              </w:rPr>
              <w:t>LéA</w:t>
            </w:r>
            <w:proofErr w:type="spellEnd"/>
            <w:r>
              <w:rPr>
                <w:rFonts w:ascii="Arial Narrow" w:eastAsia="Times New Roman" w:hAnsi="Arial Narrow" w:cs="Arial"/>
                <w:color w:val="000000"/>
                <w:lang w:eastAsia="fr-FR"/>
              </w:rPr>
              <w:t xml:space="preserve"> et  avec ses partenaires</w:t>
            </w:r>
            <w:r w:rsidRPr="00257275">
              <w:rPr>
                <w:rFonts w:ascii="Arial Narrow" w:eastAsia="Times New Roman" w:hAnsi="Arial Narrow" w:cs="Arial"/>
                <w:color w:val="000000"/>
                <w:lang w:eastAsia="fr-FR"/>
              </w:rPr>
              <w:t>.</w:t>
            </w:r>
            <w:r>
              <w:rPr>
                <w:rFonts w:eastAsia="Times New Roman" w:cs="Arial"/>
                <w:color w:val="000000"/>
                <w:lang w:eastAsia="fr-FR"/>
              </w:rPr>
              <w:t xml:space="preserve"> </w:t>
            </w:r>
          </w:p>
        </w:tc>
      </w:tr>
    </w:tbl>
    <w:p w:rsidR="004979F4" w:rsidRPr="00B95D71" w:rsidRDefault="004979F4" w:rsidP="00B95D71">
      <w:bookmarkStart w:id="2" w:name="_GoBack"/>
      <w:bookmarkEnd w:id="2"/>
    </w:p>
    <w:sectPr w:rsidR="004979F4" w:rsidRPr="00B95D71" w:rsidSect="009F530F">
      <w:footerReference w:type="default" r:id="rId12"/>
      <w:headerReference w:type="first" r:id="rId13"/>
      <w:footerReference w:type="first" r:id="rId14"/>
      <w:pgSz w:w="11906" w:h="16838"/>
      <w:pgMar w:top="1440" w:right="1083" w:bottom="1440" w:left="1083" w:header="709"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81" w:rsidRDefault="002E7D81" w:rsidP="00A77509">
      <w:r>
        <w:separator/>
      </w:r>
    </w:p>
  </w:endnote>
  <w:endnote w:type="continuationSeparator" w:id="0">
    <w:p w:rsidR="002E7D81" w:rsidRDefault="002E7D81" w:rsidP="00A7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09" w:rsidRDefault="009F530F">
    <w:pPr>
      <w:pStyle w:val="Pieddepage"/>
    </w:pPr>
    <w:r>
      <w:rPr>
        <w:noProof/>
        <w:lang w:eastAsia="fr-FR"/>
      </w:rPr>
      <w:drawing>
        <wp:anchor distT="0" distB="0" distL="114300" distR="114300" simplePos="0" relativeHeight="251676672" behindDoc="0" locked="0" layoutInCell="1" allowOverlap="1">
          <wp:simplePos x="0" y="0"/>
          <wp:positionH relativeFrom="column">
            <wp:posOffset>-687705</wp:posOffset>
          </wp:positionH>
          <wp:positionV relativeFrom="paragraph">
            <wp:posOffset>15875</wp:posOffset>
          </wp:positionV>
          <wp:extent cx="7566025" cy="1118235"/>
          <wp:effectExtent l="0" t="0" r="0" b="571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A4_IFE_Logo_l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025" cy="1118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09" w:rsidRDefault="009F530F">
    <w:pPr>
      <w:pStyle w:val="Pieddepage"/>
    </w:pPr>
    <w:r>
      <w:rPr>
        <w:noProof/>
        <w:lang w:eastAsia="fr-FR"/>
      </w:rPr>
      <w:drawing>
        <wp:anchor distT="0" distB="0" distL="114300" distR="114300" simplePos="0" relativeHeight="251675648" behindDoc="0" locked="0" layoutInCell="1" allowOverlap="1" wp14:anchorId="5496755E" wp14:editId="2B216C58">
          <wp:simplePos x="0" y="0"/>
          <wp:positionH relativeFrom="column">
            <wp:posOffset>-687705</wp:posOffset>
          </wp:positionH>
          <wp:positionV relativeFrom="paragraph">
            <wp:posOffset>15875</wp:posOffset>
          </wp:positionV>
          <wp:extent cx="7553325" cy="1118870"/>
          <wp:effectExtent l="0" t="0" r="952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A4_IFE_l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118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81" w:rsidRDefault="002E7D81" w:rsidP="00A77509">
      <w:r>
        <w:separator/>
      </w:r>
    </w:p>
  </w:footnote>
  <w:footnote w:type="continuationSeparator" w:id="0">
    <w:p w:rsidR="002E7D81" w:rsidRDefault="002E7D81" w:rsidP="00A77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7C" w:rsidRDefault="00A77509" w:rsidP="0072337C">
    <w:pPr>
      <w:autoSpaceDE w:val="0"/>
      <w:autoSpaceDN w:val="0"/>
      <w:adjustRightInd w:val="0"/>
      <w:rPr>
        <w:rFonts w:cs="Arial"/>
        <w:color w:val="000000"/>
        <w:sz w:val="16"/>
        <w:szCs w:val="16"/>
      </w:rPr>
    </w:pPr>
    <w:r>
      <w:rPr>
        <w:noProof/>
        <w:lang w:eastAsia="fr-FR"/>
      </w:rPr>
      <w:drawing>
        <wp:anchor distT="0" distB="0" distL="114300" distR="114300" simplePos="0" relativeHeight="251660288" behindDoc="0" locked="0" layoutInCell="1" allowOverlap="1" wp14:anchorId="421DED23" wp14:editId="111F24F8">
          <wp:simplePos x="0" y="0"/>
          <wp:positionH relativeFrom="column">
            <wp:posOffset>-899795</wp:posOffset>
          </wp:positionH>
          <wp:positionV relativeFrom="paragraph">
            <wp:posOffset>-346075</wp:posOffset>
          </wp:positionV>
          <wp:extent cx="2209800" cy="1227455"/>
          <wp:effectExtent l="0" t="0" r="0" b="0"/>
          <wp:wrapSquare wrapText="r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1227455"/>
                  </a:xfrm>
                  <a:prstGeom prst="rect">
                    <a:avLst/>
                  </a:prstGeom>
                </pic:spPr>
              </pic:pic>
            </a:graphicData>
          </a:graphic>
          <wp14:sizeRelH relativeFrom="margin">
            <wp14:pctWidth>0</wp14:pctWidth>
          </wp14:sizeRelH>
          <wp14:sizeRelV relativeFrom="margin">
            <wp14:pctHeight>0</wp14:pctHeight>
          </wp14:sizeRelV>
        </wp:anchor>
      </w:drawing>
    </w:r>
    <w:r w:rsidR="00AA4A14">
      <w:tab/>
    </w:r>
    <w:r w:rsidR="0072337C">
      <w:rPr>
        <w:rFonts w:cs="Arial"/>
        <w:color w:val="000000"/>
        <w:sz w:val="16"/>
        <w:szCs w:val="16"/>
      </w:rPr>
      <w:t xml:space="preserve">28/9/2015 Ressources </w:t>
    </w:r>
    <w:r w:rsidR="0072337C">
      <w:rPr>
        <w:rFonts w:cs="Arial"/>
        <w:color w:val="000000"/>
        <w:sz w:val="16"/>
        <w:szCs w:val="16"/>
      </w:rPr>
      <w:tab/>
    </w:r>
    <w:r w:rsidR="0072337C">
      <w:rPr>
        <w:rFonts w:cs="Arial"/>
        <w:color w:val="000000"/>
        <w:sz w:val="16"/>
        <w:szCs w:val="16"/>
      </w:rPr>
      <w:tab/>
    </w:r>
  </w:p>
  <w:p w:rsidR="00A77509" w:rsidRDefault="00A77509" w:rsidP="00AA4A14">
    <w:pPr>
      <w:pStyle w:val="En-tte"/>
      <w:tabs>
        <w:tab w:val="clear" w:pos="4536"/>
        <w:tab w:val="clear" w:pos="9072"/>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1D4"/>
    <w:multiLevelType w:val="multilevel"/>
    <w:tmpl w:val="4D6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E0CC1"/>
    <w:multiLevelType w:val="hybridMultilevel"/>
    <w:tmpl w:val="1A767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144503"/>
    <w:multiLevelType w:val="multilevel"/>
    <w:tmpl w:val="6D12B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54D5A"/>
    <w:multiLevelType w:val="multilevel"/>
    <w:tmpl w:val="5940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C5D0F"/>
    <w:multiLevelType w:val="hybridMultilevel"/>
    <w:tmpl w:val="B8FE5A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0B7224"/>
    <w:multiLevelType w:val="multilevel"/>
    <w:tmpl w:val="58C4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46B72"/>
    <w:multiLevelType w:val="multilevel"/>
    <w:tmpl w:val="A9EA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C101D"/>
    <w:multiLevelType w:val="multilevel"/>
    <w:tmpl w:val="DB5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17496"/>
    <w:multiLevelType w:val="multilevel"/>
    <w:tmpl w:val="E0E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50169"/>
    <w:multiLevelType w:val="multilevel"/>
    <w:tmpl w:val="B2A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A45D41"/>
    <w:multiLevelType w:val="multilevel"/>
    <w:tmpl w:val="9A5C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F2630F"/>
    <w:multiLevelType w:val="multilevel"/>
    <w:tmpl w:val="1FE861B8"/>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
    <w:nsid w:val="79005849"/>
    <w:multiLevelType w:val="multilevel"/>
    <w:tmpl w:val="70D6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F3063C"/>
    <w:multiLevelType w:val="multilevel"/>
    <w:tmpl w:val="C5CC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9"/>
  </w:num>
  <w:num w:numId="5">
    <w:abstractNumId w:val="8"/>
  </w:num>
  <w:num w:numId="6">
    <w:abstractNumId w:val="6"/>
  </w:num>
  <w:num w:numId="7">
    <w:abstractNumId w:val="10"/>
  </w:num>
  <w:num w:numId="8">
    <w:abstractNumId w:val="13"/>
  </w:num>
  <w:num w:numId="9">
    <w:abstractNumId w:val="1"/>
  </w:num>
  <w:num w:numId="10">
    <w:abstractNumId w:val="4"/>
  </w:num>
  <w:num w:numId="11">
    <w:abstractNumId w:val="12"/>
  </w:num>
  <w:num w:numId="12">
    <w:abstractNumId w:val="0"/>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81"/>
    <w:rsid w:val="00235A02"/>
    <w:rsid w:val="002E7D81"/>
    <w:rsid w:val="004979F4"/>
    <w:rsid w:val="0051614D"/>
    <w:rsid w:val="0072337C"/>
    <w:rsid w:val="009B25CE"/>
    <w:rsid w:val="009D6033"/>
    <w:rsid w:val="009F530F"/>
    <w:rsid w:val="00A77509"/>
    <w:rsid w:val="00AA4A14"/>
    <w:rsid w:val="00B7250E"/>
    <w:rsid w:val="00B95D71"/>
    <w:rsid w:val="00C01E74"/>
    <w:rsid w:val="00CB3E59"/>
    <w:rsid w:val="00DD10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A4A14"/>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509"/>
    <w:rPr>
      <w:rFonts w:ascii="Tahoma" w:hAnsi="Tahoma" w:cs="Tahoma"/>
      <w:sz w:val="16"/>
      <w:szCs w:val="16"/>
    </w:rPr>
  </w:style>
  <w:style w:type="character" w:customStyle="1" w:styleId="TextedebullesCar">
    <w:name w:val="Texte de bulles Car"/>
    <w:basedOn w:val="Policepardfaut"/>
    <w:link w:val="Textedebulles"/>
    <w:uiPriority w:val="99"/>
    <w:semiHidden/>
    <w:rsid w:val="00A77509"/>
    <w:rPr>
      <w:rFonts w:ascii="Tahoma" w:hAnsi="Tahoma" w:cs="Tahoma"/>
      <w:sz w:val="16"/>
      <w:szCs w:val="16"/>
    </w:rPr>
  </w:style>
  <w:style w:type="paragraph" w:styleId="En-tte">
    <w:name w:val="header"/>
    <w:basedOn w:val="Normal"/>
    <w:link w:val="En-tteCar"/>
    <w:uiPriority w:val="99"/>
    <w:unhideWhenUsed/>
    <w:rsid w:val="00A77509"/>
    <w:pPr>
      <w:tabs>
        <w:tab w:val="center" w:pos="4536"/>
        <w:tab w:val="right" w:pos="9072"/>
      </w:tabs>
    </w:pPr>
  </w:style>
  <w:style w:type="character" w:customStyle="1" w:styleId="En-tteCar">
    <w:name w:val="En-tête Car"/>
    <w:basedOn w:val="Policepardfaut"/>
    <w:link w:val="En-tte"/>
    <w:uiPriority w:val="99"/>
    <w:rsid w:val="00A77509"/>
  </w:style>
  <w:style w:type="paragraph" w:styleId="Pieddepage">
    <w:name w:val="footer"/>
    <w:basedOn w:val="Normal"/>
    <w:link w:val="PieddepageCar"/>
    <w:uiPriority w:val="99"/>
    <w:unhideWhenUsed/>
    <w:rsid w:val="00A77509"/>
    <w:pPr>
      <w:tabs>
        <w:tab w:val="center" w:pos="4536"/>
        <w:tab w:val="right" w:pos="9072"/>
      </w:tabs>
    </w:pPr>
  </w:style>
  <w:style w:type="character" w:customStyle="1" w:styleId="PieddepageCar">
    <w:name w:val="Pied de page Car"/>
    <w:basedOn w:val="Policepardfaut"/>
    <w:link w:val="Pieddepage"/>
    <w:uiPriority w:val="99"/>
    <w:rsid w:val="00A77509"/>
  </w:style>
  <w:style w:type="paragraph" w:customStyle="1" w:styleId="Soustitre">
    <w:name w:val="Sous titre"/>
    <w:basedOn w:val="Normal"/>
    <w:next w:val="Sous-titre"/>
    <w:link w:val="SoustitreCar"/>
    <w:qFormat/>
    <w:rsid w:val="0051614D"/>
    <w:rPr>
      <w:sz w:val="28"/>
    </w:rPr>
  </w:style>
  <w:style w:type="paragraph" w:styleId="Sansinterligne">
    <w:name w:val="No Spacing"/>
    <w:uiPriority w:val="1"/>
    <w:semiHidden/>
    <w:qFormat/>
    <w:rsid w:val="00B7250E"/>
    <w:pPr>
      <w:spacing w:after="0" w:line="240" w:lineRule="auto"/>
    </w:pPr>
  </w:style>
  <w:style w:type="paragraph" w:styleId="Sous-titre">
    <w:name w:val="Subtitle"/>
    <w:basedOn w:val="Normal"/>
    <w:next w:val="Normal"/>
    <w:link w:val="Sous-titreCar"/>
    <w:uiPriority w:val="11"/>
    <w:semiHidden/>
    <w:rsid w:val="005161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AA4A14"/>
    <w:rPr>
      <w:rFonts w:asciiTheme="majorHAnsi" w:eastAsiaTheme="majorEastAsia" w:hAnsiTheme="majorHAnsi" w:cstheme="majorBidi"/>
      <w:i/>
      <w:iCs/>
      <w:color w:val="4F81BD" w:themeColor="accent1"/>
      <w:spacing w:val="15"/>
      <w:sz w:val="24"/>
      <w:szCs w:val="24"/>
    </w:rPr>
  </w:style>
  <w:style w:type="character" w:customStyle="1" w:styleId="SoustitreCar">
    <w:name w:val="Sous titre Car"/>
    <w:basedOn w:val="Policepardfaut"/>
    <w:link w:val="Soustitre"/>
    <w:rsid w:val="0051614D"/>
    <w:rPr>
      <w:rFonts w:ascii="Arial" w:hAnsi="Arial"/>
      <w:color w:val="000000" w:themeColor="text1"/>
      <w:sz w:val="28"/>
    </w:rPr>
  </w:style>
  <w:style w:type="paragraph" w:customStyle="1" w:styleId="Destinataire">
    <w:name w:val="Destinataire"/>
    <w:basedOn w:val="Normal"/>
    <w:next w:val="Normal"/>
    <w:qFormat/>
    <w:rsid w:val="00B7250E"/>
    <w:pPr>
      <w:ind w:left="6237"/>
    </w:pPr>
  </w:style>
  <w:style w:type="paragraph" w:customStyle="1" w:styleId="Annotationbasdepage">
    <w:name w:val="Annotation bas de page"/>
    <w:basedOn w:val="Notedebasdepage"/>
    <w:link w:val="AnnotationbasdepageCar"/>
    <w:autoRedefine/>
    <w:qFormat/>
    <w:rsid w:val="00B7250E"/>
    <w:rPr>
      <w:sz w:val="14"/>
    </w:rPr>
  </w:style>
  <w:style w:type="paragraph" w:styleId="Notedebasdepage">
    <w:name w:val="footnote text"/>
    <w:basedOn w:val="Normal"/>
    <w:link w:val="NotedebasdepageCar"/>
    <w:uiPriority w:val="99"/>
    <w:semiHidden/>
    <w:unhideWhenUsed/>
    <w:rsid w:val="00B7250E"/>
    <w:rPr>
      <w:sz w:val="20"/>
      <w:szCs w:val="20"/>
    </w:rPr>
  </w:style>
  <w:style w:type="character" w:customStyle="1" w:styleId="NotedebasdepageCar">
    <w:name w:val="Note de bas de page Car"/>
    <w:basedOn w:val="Policepardfaut"/>
    <w:link w:val="Notedebasdepage"/>
    <w:uiPriority w:val="99"/>
    <w:semiHidden/>
    <w:rsid w:val="00B7250E"/>
    <w:rPr>
      <w:rFonts w:ascii="Arial" w:hAnsi="Arial"/>
      <w:color w:val="000000" w:themeColor="text1"/>
      <w:sz w:val="20"/>
      <w:szCs w:val="20"/>
    </w:rPr>
  </w:style>
  <w:style w:type="character" w:customStyle="1" w:styleId="AnnotationbasdepageCar">
    <w:name w:val="Annotation bas de page Car"/>
    <w:basedOn w:val="NotedebasdepageCar"/>
    <w:link w:val="Annotationbasdepage"/>
    <w:rsid w:val="00B7250E"/>
    <w:rPr>
      <w:rFonts w:ascii="Arial" w:hAnsi="Arial"/>
      <w:color w:val="000000" w:themeColor="text1"/>
      <w:sz w:val="14"/>
      <w:szCs w:val="20"/>
    </w:rPr>
  </w:style>
  <w:style w:type="paragraph" w:styleId="Paragraphedeliste">
    <w:name w:val="List Paragraph"/>
    <w:basedOn w:val="Normal"/>
    <w:uiPriority w:val="34"/>
    <w:qFormat/>
    <w:rsid w:val="00CB3E59"/>
    <w:pPr>
      <w:spacing w:after="120"/>
      <w:ind w:left="720"/>
      <w:contextualSpacing/>
      <w:jc w:val="both"/>
    </w:pPr>
    <w:rPr>
      <w:color w:val="auto"/>
    </w:rPr>
  </w:style>
  <w:style w:type="character" w:customStyle="1" w:styleId="LA-Contenus">
    <w:name w:val="LéA - Contenus"/>
    <w:rsid w:val="00CB3E59"/>
    <w:rPr>
      <w:rFonts w:ascii="Arial Narrow" w:hAnsi="Arial Narrow"/>
    </w:rPr>
  </w:style>
  <w:style w:type="paragraph" w:customStyle="1" w:styleId="Criteres">
    <w:name w:val="Criteres"/>
    <w:basedOn w:val="Normal"/>
    <w:qFormat/>
    <w:rsid w:val="00CB3E59"/>
    <w:pPr>
      <w:widowControl w:val="0"/>
      <w:shd w:val="clear" w:color="auto" w:fill="FDE9D9"/>
      <w:suppressAutoHyphens/>
      <w:spacing w:after="120"/>
    </w:pPr>
    <w:rPr>
      <w:rFonts w:ascii="Arial Narrow" w:eastAsia="Arial Unicode MS" w:hAnsi="Arial Narrow" w:cs="Tahoma"/>
      <w:color w:val="548DD4"/>
      <w:kern w:val="1"/>
      <w:sz w:val="18"/>
      <w:szCs w:val="18"/>
      <w:lang w:eastAsia="hi-IN" w:bidi="hi-IN"/>
    </w:rPr>
  </w:style>
  <w:style w:type="table" w:styleId="Grilledutableau">
    <w:name w:val="Table Grid"/>
    <w:basedOn w:val="TableauNormal"/>
    <w:uiPriority w:val="59"/>
    <w:rsid w:val="00CB3E59"/>
    <w:pPr>
      <w:spacing w:after="0" w:line="240" w:lineRule="auto"/>
      <w:jc w:val="both"/>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CB3E59"/>
    <w:pPr>
      <w:suppressAutoHyphens/>
    </w:pPr>
    <w:rPr>
      <w:rFonts w:eastAsia="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A4A14"/>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509"/>
    <w:rPr>
      <w:rFonts w:ascii="Tahoma" w:hAnsi="Tahoma" w:cs="Tahoma"/>
      <w:sz w:val="16"/>
      <w:szCs w:val="16"/>
    </w:rPr>
  </w:style>
  <w:style w:type="character" w:customStyle="1" w:styleId="TextedebullesCar">
    <w:name w:val="Texte de bulles Car"/>
    <w:basedOn w:val="Policepardfaut"/>
    <w:link w:val="Textedebulles"/>
    <w:uiPriority w:val="99"/>
    <w:semiHidden/>
    <w:rsid w:val="00A77509"/>
    <w:rPr>
      <w:rFonts w:ascii="Tahoma" w:hAnsi="Tahoma" w:cs="Tahoma"/>
      <w:sz w:val="16"/>
      <w:szCs w:val="16"/>
    </w:rPr>
  </w:style>
  <w:style w:type="paragraph" w:styleId="En-tte">
    <w:name w:val="header"/>
    <w:basedOn w:val="Normal"/>
    <w:link w:val="En-tteCar"/>
    <w:uiPriority w:val="99"/>
    <w:unhideWhenUsed/>
    <w:rsid w:val="00A77509"/>
    <w:pPr>
      <w:tabs>
        <w:tab w:val="center" w:pos="4536"/>
        <w:tab w:val="right" w:pos="9072"/>
      </w:tabs>
    </w:pPr>
  </w:style>
  <w:style w:type="character" w:customStyle="1" w:styleId="En-tteCar">
    <w:name w:val="En-tête Car"/>
    <w:basedOn w:val="Policepardfaut"/>
    <w:link w:val="En-tte"/>
    <w:uiPriority w:val="99"/>
    <w:rsid w:val="00A77509"/>
  </w:style>
  <w:style w:type="paragraph" w:styleId="Pieddepage">
    <w:name w:val="footer"/>
    <w:basedOn w:val="Normal"/>
    <w:link w:val="PieddepageCar"/>
    <w:uiPriority w:val="99"/>
    <w:unhideWhenUsed/>
    <w:rsid w:val="00A77509"/>
    <w:pPr>
      <w:tabs>
        <w:tab w:val="center" w:pos="4536"/>
        <w:tab w:val="right" w:pos="9072"/>
      </w:tabs>
    </w:pPr>
  </w:style>
  <w:style w:type="character" w:customStyle="1" w:styleId="PieddepageCar">
    <w:name w:val="Pied de page Car"/>
    <w:basedOn w:val="Policepardfaut"/>
    <w:link w:val="Pieddepage"/>
    <w:uiPriority w:val="99"/>
    <w:rsid w:val="00A77509"/>
  </w:style>
  <w:style w:type="paragraph" w:customStyle="1" w:styleId="Soustitre">
    <w:name w:val="Sous titre"/>
    <w:basedOn w:val="Normal"/>
    <w:next w:val="Sous-titre"/>
    <w:link w:val="SoustitreCar"/>
    <w:qFormat/>
    <w:rsid w:val="0051614D"/>
    <w:rPr>
      <w:sz w:val="28"/>
    </w:rPr>
  </w:style>
  <w:style w:type="paragraph" w:styleId="Sansinterligne">
    <w:name w:val="No Spacing"/>
    <w:uiPriority w:val="1"/>
    <w:semiHidden/>
    <w:qFormat/>
    <w:rsid w:val="00B7250E"/>
    <w:pPr>
      <w:spacing w:after="0" w:line="240" w:lineRule="auto"/>
    </w:pPr>
  </w:style>
  <w:style w:type="paragraph" w:styleId="Sous-titre">
    <w:name w:val="Subtitle"/>
    <w:basedOn w:val="Normal"/>
    <w:next w:val="Normal"/>
    <w:link w:val="Sous-titreCar"/>
    <w:uiPriority w:val="11"/>
    <w:semiHidden/>
    <w:rsid w:val="005161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AA4A14"/>
    <w:rPr>
      <w:rFonts w:asciiTheme="majorHAnsi" w:eastAsiaTheme="majorEastAsia" w:hAnsiTheme="majorHAnsi" w:cstheme="majorBidi"/>
      <w:i/>
      <w:iCs/>
      <w:color w:val="4F81BD" w:themeColor="accent1"/>
      <w:spacing w:val="15"/>
      <w:sz w:val="24"/>
      <w:szCs w:val="24"/>
    </w:rPr>
  </w:style>
  <w:style w:type="character" w:customStyle="1" w:styleId="SoustitreCar">
    <w:name w:val="Sous titre Car"/>
    <w:basedOn w:val="Policepardfaut"/>
    <w:link w:val="Soustitre"/>
    <w:rsid w:val="0051614D"/>
    <w:rPr>
      <w:rFonts w:ascii="Arial" w:hAnsi="Arial"/>
      <w:color w:val="000000" w:themeColor="text1"/>
      <w:sz w:val="28"/>
    </w:rPr>
  </w:style>
  <w:style w:type="paragraph" w:customStyle="1" w:styleId="Destinataire">
    <w:name w:val="Destinataire"/>
    <w:basedOn w:val="Normal"/>
    <w:next w:val="Normal"/>
    <w:qFormat/>
    <w:rsid w:val="00B7250E"/>
    <w:pPr>
      <w:ind w:left="6237"/>
    </w:pPr>
  </w:style>
  <w:style w:type="paragraph" w:customStyle="1" w:styleId="Annotationbasdepage">
    <w:name w:val="Annotation bas de page"/>
    <w:basedOn w:val="Notedebasdepage"/>
    <w:link w:val="AnnotationbasdepageCar"/>
    <w:autoRedefine/>
    <w:qFormat/>
    <w:rsid w:val="00B7250E"/>
    <w:rPr>
      <w:sz w:val="14"/>
    </w:rPr>
  </w:style>
  <w:style w:type="paragraph" w:styleId="Notedebasdepage">
    <w:name w:val="footnote text"/>
    <w:basedOn w:val="Normal"/>
    <w:link w:val="NotedebasdepageCar"/>
    <w:uiPriority w:val="99"/>
    <w:semiHidden/>
    <w:unhideWhenUsed/>
    <w:rsid w:val="00B7250E"/>
    <w:rPr>
      <w:sz w:val="20"/>
      <w:szCs w:val="20"/>
    </w:rPr>
  </w:style>
  <w:style w:type="character" w:customStyle="1" w:styleId="NotedebasdepageCar">
    <w:name w:val="Note de bas de page Car"/>
    <w:basedOn w:val="Policepardfaut"/>
    <w:link w:val="Notedebasdepage"/>
    <w:uiPriority w:val="99"/>
    <w:semiHidden/>
    <w:rsid w:val="00B7250E"/>
    <w:rPr>
      <w:rFonts w:ascii="Arial" w:hAnsi="Arial"/>
      <w:color w:val="000000" w:themeColor="text1"/>
      <w:sz w:val="20"/>
      <w:szCs w:val="20"/>
    </w:rPr>
  </w:style>
  <w:style w:type="character" w:customStyle="1" w:styleId="AnnotationbasdepageCar">
    <w:name w:val="Annotation bas de page Car"/>
    <w:basedOn w:val="NotedebasdepageCar"/>
    <w:link w:val="Annotationbasdepage"/>
    <w:rsid w:val="00B7250E"/>
    <w:rPr>
      <w:rFonts w:ascii="Arial" w:hAnsi="Arial"/>
      <w:color w:val="000000" w:themeColor="text1"/>
      <w:sz w:val="14"/>
      <w:szCs w:val="20"/>
    </w:rPr>
  </w:style>
  <w:style w:type="paragraph" w:styleId="Paragraphedeliste">
    <w:name w:val="List Paragraph"/>
    <w:basedOn w:val="Normal"/>
    <w:uiPriority w:val="34"/>
    <w:qFormat/>
    <w:rsid w:val="00CB3E59"/>
    <w:pPr>
      <w:spacing w:after="120"/>
      <w:ind w:left="720"/>
      <w:contextualSpacing/>
      <w:jc w:val="both"/>
    </w:pPr>
    <w:rPr>
      <w:color w:val="auto"/>
    </w:rPr>
  </w:style>
  <w:style w:type="character" w:customStyle="1" w:styleId="LA-Contenus">
    <w:name w:val="LéA - Contenus"/>
    <w:rsid w:val="00CB3E59"/>
    <w:rPr>
      <w:rFonts w:ascii="Arial Narrow" w:hAnsi="Arial Narrow"/>
    </w:rPr>
  </w:style>
  <w:style w:type="paragraph" w:customStyle="1" w:styleId="Criteres">
    <w:name w:val="Criteres"/>
    <w:basedOn w:val="Normal"/>
    <w:qFormat/>
    <w:rsid w:val="00CB3E59"/>
    <w:pPr>
      <w:widowControl w:val="0"/>
      <w:shd w:val="clear" w:color="auto" w:fill="FDE9D9"/>
      <w:suppressAutoHyphens/>
      <w:spacing w:after="120"/>
    </w:pPr>
    <w:rPr>
      <w:rFonts w:ascii="Arial Narrow" w:eastAsia="Arial Unicode MS" w:hAnsi="Arial Narrow" w:cs="Tahoma"/>
      <w:color w:val="548DD4"/>
      <w:kern w:val="1"/>
      <w:sz w:val="18"/>
      <w:szCs w:val="18"/>
      <w:lang w:eastAsia="hi-IN" w:bidi="hi-IN"/>
    </w:rPr>
  </w:style>
  <w:style w:type="table" w:styleId="Grilledutableau">
    <w:name w:val="Table Grid"/>
    <w:basedOn w:val="TableauNormal"/>
    <w:uiPriority w:val="59"/>
    <w:rsid w:val="00CB3E59"/>
    <w:pPr>
      <w:spacing w:after="0" w:line="240" w:lineRule="auto"/>
      <w:jc w:val="both"/>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CB3E59"/>
    <w:pPr>
      <w:suppressAutoHyphens/>
    </w:pPr>
    <w:rPr>
      <w:rFonts w:eastAsia="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eaulea.hypothese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fe.ens-lyon.fr/lea" TargetMode="External"/><Relationship Id="rId4" Type="http://schemas.microsoft.com/office/2007/relationships/stylesWithEffects" Target="stylesWithEffects.xml"/><Relationship Id="rId9" Type="http://schemas.openxmlformats.org/officeDocument/2006/relationships/hyperlink" Target="http://ife.ens-lyon.fr/le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utaux\AppData\Local\Temp\modele-courrier-if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1160-C8BA-4AB3-A57E-949431C2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modele-courrier-ife</Template>
  <TotalTime>1</TotalTime>
  <Pages>14</Pages>
  <Words>4503</Words>
  <Characters>24771</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29216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Courvoisier</dc:creator>
  <cp:lastModifiedBy>Marianne Bensimon</cp:lastModifiedBy>
  <cp:revision>2</cp:revision>
  <dcterms:created xsi:type="dcterms:W3CDTF">2015-11-02T08:01:00Z</dcterms:created>
  <dcterms:modified xsi:type="dcterms:W3CDTF">2015-11-02T08:01:00Z</dcterms:modified>
</cp:coreProperties>
</file>